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91B2" w14:textId="0678CAF7" w:rsidR="00EB7162" w:rsidRPr="005E5D9C" w:rsidRDefault="00210CF8" w:rsidP="00EB7162">
      <w:pPr>
        <w:pBdr>
          <w:top w:val="nil"/>
          <w:left w:val="nil"/>
          <w:bottom w:val="nil"/>
          <w:right w:val="nil"/>
          <w:between w:val="nil"/>
          <w:bar w:val="nil"/>
        </w:pBd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Specialiųjų pirkimo sąlygų 9 priedas</w:t>
      </w:r>
    </w:p>
    <w:p w14:paraId="0A988FB6" w14:textId="77777777" w:rsidR="00EB7162" w:rsidRDefault="00EB7162" w:rsidP="00BE1A76">
      <w:pPr>
        <w:pBdr>
          <w:top w:val="nil"/>
          <w:left w:val="nil"/>
          <w:bottom w:val="nil"/>
          <w:right w:val="nil"/>
          <w:between w:val="nil"/>
          <w:bar w:val="nil"/>
        </w:pBdr>
        <w:suppressAutoHyphens/>
        <w:spacing w:after="0" w:line="240" w:lineRule="auto"/>
        <w:jc w:val="center"/>
      </w:pPr>
    </w:p>
    <w:p w14:paraId="48D20C73" w14:textId="05E057E5" w:rsidR="005E1500" w:rsidRPr="00B50D6C" w:rsidRDefault="00654692" w:rsidP="00BE1A7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870B77">
        <w:t xml:space="preserve">  </w:t>
      </w:r>
      <w:r>
        <w:t xml:space="preserve">          </w:t>
      </w:r>
      <w:r w:rsidRPr="00870B77">
        <w:t xml:space="preserve"> </w:t>
      </w:r>
      <w:bookmarkStart w:id="0" w:name="_Hlk69990039"/>
      <w:r w:rsidR="00507E73" w:rsidRPr="00507E73">
        <w:rPr>
          <w:rFonts w:ascii="Times New Roman" w:eastAsia="Calibri" w:hAnsi="Times New Roman" w:cs="Times New Roman"/>
          <w:b/>
          <w:caps/>
          <w:sz w:val="24"/>
          <w:lang w:val="lt-LT"/>
        </w:rPr>
        <w:t xml:space="preserve">DUOMENŲ SAUGYKLŲ techninės įrangos gamintojo garantijos priežiūros PRATĘSIMO </w:t>
      </w:r>
      <w:bookmarkEnd w:id="0"/>
      <w:r w:rsidR="005E1500" w:rsidRPr="00B50D6C">
        <w:rPr>
          <w:rFonts w:ascii="Times New Roman" w:eastAsia="Arial Unicode MS" w:hAnsi="Times New Roman" w:cs="Times New Roman"/>
          <w:b/>
          <w:color w:val="000000"/>
          <w:sz w:val="24"/>
          <w:szCs w:val="24"/>
          <w:bdr w:val="nil"/>
          <w:lang w:val="lt-LT" w:eastAsia="lt-LT"/>
        </w:rPr>
        <w:t xml:space="preserve">PASLAUGŲ VIEŠOJO </w:t>
      </w:r>
      <w:r w:rsidR="005E1500" w:rsidRPr="00B50D6C">
        <w:rPr>
          <w:rFonts w:ascii="Times New Roman" w:eastAsia="Arial Unicode MS" w:hAnsi="Times New Roman" w:cs="Times New Roman"/>
          <w:b/>
          <w:snapToGrid w:val="0"/>
          <w:color w:val="000000"/>
          <w:sz w:val="24"/>
          <w:szCs w:val="24"/>
          <w:bdr w:val="nil"/>
          <w:lang w:val="lt-LT" w:eastAsia="lt-LT"/>
        </w:rPr>
        <w:t>PIRKIMO</w:t>
      </w:r>
      <w:r w:rsidR="005E1500" w:rsidRPr="00B50D6C">
        <w:rPr>
          <w:rFonts w:ascii="Times New Roman" w:eastAsia="Arial Unicode MS" w:hAnsi="Times New Roman" w:cs="Times New Roman"/>
          <w:color w:val="000000"/>
          <w:sz w:val="24"/>
          <w:szCs w:val="24"/>
          <w:bdr w:val="nil"/>
          <w:lang w:val="lt-LT" w:eastAsia="lt-LT"/>
        </w:rPr>
        <w:t>–</w:t>
      </w:r>
      <w:r w:rsidR="005E1500" w:rsidRPr="00B50D6C">
        <w:rPr>
          <w:rFonts w:ascii="Times New Roman" w:eastAsia="Arial Unicode MS" w:hAnsi="Times New Roman" w:cs="Times New Roman"/>
          <w:b/>
          <w:snapToGrid w:val="0"/>
          <w:color w:val="000000"/>
          <w:sz w:val="24"/>
          <w:szCs w:val="24"/>
          <w:bdr w:val="nil"/>
          <w:lang w:val="lt-LT" w:eastAsia="lt-LT"/>
        </w:rPr>
        <w:t>PARDAVIMO SUTARTIES</w:t>
      </w:r>
      <w:r w:rsidR="002E103C">
        <w:rPr>
          <w:rFonts w:ascii="Times New Roman" w:eastAsia="Arial Unicode MS" w:hAnsi="Times New Roman" w:cs="Times New Roman"/>
          <w:b/>
          <w:snapToGrid w:val="0"/>
          <w:color w:val="000000"/>
          <w:sz w:val="24"/>
          <w:szCs w:val="24"/>
          <w:bdr w:val="nil"/>
          <w:lang w:val="lt-LT" w:eastAsia="lt-LT"/>
        </w:rPr>
        <w:t xml:space="preserve"> </w:t>
      </w:r>
      <w:r w:rsidR="005E1500"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BE1A76">
      <w:pPr>
        <w:spacing w:after="0" w:line="240"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46A28F4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46A28F4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46A28F40">
        <w:tc>
          <w:tcPr>
            <w:tcW w:w="9498" w:type="dxa"/>
            <w:gridSpan w:val="2"/>
          </w:tcPr>
          <w:p w14:paraId="44291701" w14:textId="6F8C855B" w:rsidR="00715292" w:rsidRPr="00B50D6C" w:rsidRDefault="00715292" w:rsidP="46A28F40">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Pr="00B50D6C">
              <w:rPr>
                <w:rFonts w:ascii="Times New Roman" w:eastAsia="Times New Roman" w:hAnsi="Times New Roman" w:cs="Times New Roman"/>
                <w:sz w:val="24"/>
                <w:szCs w:val="24"/>
                <w:highlight w:val="lightGray"/>
                <w:lang w:val="lt-LT"/>
              </w:rPr>
              <w:t>[</w:t>
            </w:r>
            <w:r w:rsidRPr="46A28F40">
              <w:rPr>
                <w:rFonts w:ascii="Times New Roman" w:eastAsia="Times New Roman" w:hAnsi="Times New Roman" w:cs="Times New Roman"/>
                <w:i/>
                <w:iCs/>
                <w:color w:val="00B050"/>
                <w:sz w:val="24"/>
                <w:szCs w:val="24"/>
                <w:highlight w:val="lightGray"/>
                <w:lang w:val="lt-LT"/>
              </w:rPr>
              <w:t>viešojo pirkimo komisijos posėdžio data</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sprendimu </w:t>
            </w:r>
            <w:r w:rsidRPr="00B50D6C">
              <w:rPr>
                <w:rFonts w:ascii="Times New Roman" w:eastAsia="Times New Roman" w:hAnsi="Times New Roman" w:cs="Times New Roman"/>
                <w:sz w:val="24"/>
                <w:szCs w:val="24"/>
                <w:highlight w:val="lightGray"/>
                <w:lang w:val="lt-LT"/>
              </w:rPr>
              <w:t>[</w:t>
            </w:r>
            <w:r w:rsidRPr="46A28F40">
              <w:rPr>
                <w:rFonts w:ascii="Times New Roman" w:eastAsia="Times New Roman" w:hAnsi="Times New Roman" w:cs="Times New Roman"/>
                <w:i/>
                <w:iCs/>
                <w:color w:val="00B050"/>
                <w:sz w:val="24"/>
                <w:szCs w:val="24"/>
                <w:highlight w:val="lightGray"/>
                <w:lang w:val="lt-LT"/>
              </w:rPr>
              <w:t>viešojo pirkimo komisijos posėdžio protokolo numeris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7502EE4F"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pateiktas </w:t>
            </w:r>
            <w:r w:rsidRPr="00B50D6C">
              <w:rPr>
                <w:rFonts w:ascii="Times New Roman" w:eastAsia="Arial Unicode MS" w:hAnsi="Times New Roman" w:cs="Times New Roman"/>
                <w:sz w:val="24"/>
                <w:szCs w:val="24"/>
                <w:highlight w:val="lightGray"/>
                <w:bdr w:val="nil"/>
                <w:lang w:val="lt-LT" w:eastAsia="lt-LT"/>
              </w:rPr>
              <w:t>[</w:t>
            </w:r>
            <w:r w:rsidRPr="46A28F40">
              <w:rPr>
                <w:rFonts w:ascii="Times New Roman" w:eastAsia="Arial Unicode MS" w:hAnsi="Times New Roman" w:cs="Times New Roman"/>
                <w:i/>
                <w:iCs/>
                <w:color w:val="00B050"/>
                <w:sz w:val="24"/>
                <w:szCs w:val="24"/>
                <w:highlight w:val="lightGray"/>
                <w:bdr w:val="nil"/>
                <w:lang w:val="lt-LT" w:eastAsia="lt-LT"/>
              </w:rPr>
              <w:t xml:space="preserve">viešojo </w:t>
            </w:r>
            <w:r w:rsidRPr="46A28F40">
              <w:rPr>
                <w:rFonts w:ascii="Times New Roman" w:eastAsia="Arial Unicode MS" w:hAnsi="Times New Roman" w:cs="Times New Roman"/>
                <w:i/>
                <w:iCs/>
                <w:color w:val="00B050"/>
                <w:sz w:val="24"/>
                <w:szCs w:val="24"/>
                <w:highlight w:val="lightGray"/>
                <w:lang w:val="lt-LT"/>
              </w:rPr>
              <w:t>pirkimo būdo pavadinimas</w:t>
            </w:r>
            <w:r w:rsidRPr="00B50D6C">
              <w:rPr>
                <w:rFonts w:ascii="Times New Roman" w:eastAsia="Arial Unicode MS" w:hAnsi="Times New Roman" w:cs="Times New Roman"/>
                <w:sz w:val="24"/>
                <w:szCs w:val="24"/>
                <w:highlight w:val="lightGray"/>
                <w:lang w:val="lt-LT"/>
              </w:rPr>
              <w:t>]</w:t>
            </w:r>
            <w:r w:rsidRPr="00B50D6C">
              <w:rPr>
                <w:rFonts w:ascii="Times New Roman" w:eastAsia="Arial Unicode MS" w:hAnsi="Times New Roman" w:cs="Times New Roman"/>
                <w:sz w:val="24"/>
                <w:szCs w:val="24"/>
                <w:bdr w:val="nil"/>
                <w:lang w:val="lt-LT" w:eastAsia="lt-LT"/>
              </w:rPr>
              <w:t xml:space="preserve"> „</w:t>
            </w:r>
            <w:r w:rsidR="002E103C" w:rsidRPr="002E103C">
              <w:rPr>
                <w:rFonts w:ascii="Times New Roman" w:eastAsia="Arial Unicode MS" w:hAnsi="Times New Roman" w:cs="Times New Roman"/>
                <w:sz w:val="24"/>
                <w:szCs w:val="24"/>
                <w:bdr w:val="nil"/>
                <w:lang w:val="lt-LT" w:eastAsia="lt-LT"/>
              </w:rPr>
              <w:t>Duomenų saugyklų techninės įrangos gamintojo garantijos priežiūros pratęsimo paslaugos“</w:t>
            </w:r>
            <w:r w:rsidRPr="002E103C">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(pirkimo numeris – [</w:t>
            </w:r>
            <w:r w:rsidRPr="46A28F40">
              <w:rPr>
                <w:rFonts w:ascii="Times New Roman" w:eastAsia="Arial Unicode MS" w:hAnsi="Times New Roman" w:cs="Times New Roman"/>
                <w:i/>
                <w:iCs/>
                <w:color w:val="00B050"/>
                <w:sz w:val="24"/>
                <w:szCs w:val="24"/>
                <w:highlight w:val="lightGray"/>
                <w:bdr w:val="nil"/>
                <w:lang w:val="lt-LT" w:eastAsia="lt-LT"/>
              </w:rPr>
              <w:t>viešojo pirkimo numeris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 xml:space="preserve">(toliau – </w:t>
            </w:r>
            <w:r w:rsidRPr="46A28F40">
              <w:rPr>
                <w:rFonts w:ascii="Times New Roman" w:eastAsia="Times New Roman" w:hAnsi="Times New Roman" w:cs="Times New Roman"/>
                <w:b/>
                <w:bCs/>
                <w:sz w:val="24"/>
                <w:szCs w:val="24"/>
                <w:lang w:val="lt-LT"/>
              </w:rPr>
              <w:t>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3140A9F9"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77777777" w:rsidR="00715292" w:rsidRPr="00B50D6C"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B50D6C" w14:paraId="22DD09A3" w14:textId="77777777" w:rsidTr="00E07AAC">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168979E" w14:textId="77777777" w:rsidTr="00E07AAC">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9D76F8F" w14:textId="77777777" w:rsidTr="00E07AAC">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1EA2157" w14:textId="77777777" w:rsidTr="00E07AAC">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3A4AA0" w14:paraId="3ACC1AAD" w14:textId="77777777" w:rsidTr="7E774BEA">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7E774BEA">
        <w:tc>
          <w:tcPr>
            <w:tcW w:w="9498"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7E774BEA">
        <w:tc>
          <w:tcPr>
            <w:tcW w:w="2552" w:type="dxa"/>
          </w:tcPr>
          <w:p w14:paraId="43281FBC" w14:textId="3FAE3579" w:rsidR="00715292" w:rsidRPr="00B50D6C" w:rsidRDefault="002C1EF4" w:rsidP="002C1EF4">
            <w:pPr>
              <w:pStyle w:val="ListParagraph"/>
              <w:ind w:left="0"/>
              <w:rPr>
                <w:b/>
                <w:bCs/>
              </w:rPr>
            </w:pPr>
            <w:r>
              <w:rPr>
                <w:b/>
                <w:bCs/>
              </w:rPr>
              <w:lastRenderedPageBreak/>
              <w:t xml:space="preserve">1.1. </w:t>
            </w:r>
            <w:r w:rsidR="00715292" w:rsidRPr="00B50D6C">
              <w:rPr>
                <w:b/>
                <w:bCs/>
              </w:rPr>
              <w:t>Paslaugų aprašymas</w:t>
            </w:r>
          </w:p>
        </w:tc>
        <w:tc>
          <w:tcPr>
            <w:tcW w:w="5103" w:type="dxa"/>
            <w:gridSpan w:val="2"/>
          </w:tcPr>
          <w:p w14:paraId="7D486951" w14:textId="78FF4EAF" w:rsidR="008F05D5" w:rsidRPr="00E66874" w:rsidRDefault="14731426" w:rsidP="00C02992">
            <w:pPr>
              <w:spacing w:after="0" w:line="240" w:lineRule="auto"/>
              <w:jc w:val="both"/>
              <w:rPr>
                <w:rFonts w:ascii="Times New Roman" w:eastAsia="Calibri" w:hAnsi="Times New Roman" w:cs="Times New Roman"/>
                <w:i/>
                <w:iCs/>
                <w:sz w:val="24"/>
                <w:szCs w:val="24"/>
                <w:lang w:val="lt-LT"/>
              </w:rPr>
            </w:pPr>
            <w:r w:rsidRPr="00B50D6C">
              <w:rPr>
                <w:rFonts w:ascii="Times New Roman" w:eastAsia="Calibri" w:hAnsi="Times New Roman" w:cs="Times New Roman"/>
                <w:sz w:val="24"/>
                <w:szCs w:val="24"/>
                <w:lang w:val="lt-LT"/>
              </w:rPr>
              <w:t>Perkamos Paslaugos</w:t>
            </w:r>
            <w:r w:rsidRPr="00E66874">
              <w:rPr>
                <w:rFonts w:ascii="Times New Roman" w:eastAsia="Calibri" w:hAnsi="Times New Roman" w:cs="Times New Roman"/>
                <w:i/>
                <w:iCs/>
                <w:sz w:val="24"/>
                <w:szCs w:val="24"/>
                <w:lang w:val="lt-LT"/>
              </w:rPr>
              <w:t xml:space="preserve">: </w:t>
            </w:r>
            <w:r w:rsidR="00E66874" w:rsidRPr="00F971B9">
              <w:rPr>
                <w:rFonts w:ascii="Times New Roman" w:eastAsia="Calibri" w:hAnsi="Times New Roman" w:cs="Times New Roman"/>
                <w:sz w:val="24"/>
                <w:szCs w:val="24"/>
                <w:lang w:val="lt-LT"/>
              </w:rPr>
              <w:t>Duomenų saugyklų techninės įrangos gamintojo garantijos priežiūros pratęsimo paslaugos</w:t>
            </w:r>
            <w:r w:rsidR="00BF020C">
              <w:rPr>
                <w:rFonts w:ascii="Times New Roman" w:eastAsia="Calibri" w:hAnsi="Times New Roman" w:cs="Times New Roman"/>
                <w:i/>
                <w:iCs/>
                <w:sz w:val="24"/>
                <w:szCs w:val="24"/>
                <w:lang w:val="lt-LT"/>
              </w:rPr>
              <w:t xml:space="preserve"> (</w:t>
            </w:r>
            <w:r w:rsidR="00C02992" w:rsidRPr="00C02992">
              <w:rPr>
                <w:rFonts w:ascii="Times New Roman" w:eastAsia="Calibri" w:hAnsi="Times New Roman" w:cs="Times New Roman"/>
                <w:i/>
                <w:iCs/>
                <w:sz w:val="24"/>
                <w:szCs w:val="24"/>
                <w:lang w:val="lt-LT"/>
              </w:rPr>
              <w:t>Virtualizuotų duomenų saugyklų per du duomenų centrus sprendimui – 1 kompl.;</w:t>
            </w:r>
            <w:r w:rsidR="00C02992">
              <w:rPr>
                <w:rFonts w:ascii="Times New Roman" w:eastAsia="Calibri" w:hAnsi="Times New Roman" w:cs="Times New Roman"/>
                <w:i/>
                <w:iCs/>
                <w:sz w:val="24"/>
                <w:szCs w:val="24"/>
                <w:lang w:val="lt-LT"/>
              </w:rPr>
              <w:t xml:space="preserve"> </w:t>
            </w:r>
            <w:r w:rsidR="00C02992" w:rsidRPr="00C02992">
              <w:rPr>
                <w:rFonts w:ascii="Times New Roman" w:eastAsia="Calibri" w:hAnsi="Times New Roman" w:cs="Times New Roman"/>
                <w:i/>
                <w:iCs/>
                <w:sz w:val="24"/>
                <w:szCs w:val="24"/>
                <w:lang w:val="lt-LT"/>
              </w:rPr>
              <w:t>Lokalioms duomenų saugykloms – 4 vnt.;</w:t>
            </w:r>
            <w:r w:rsidR="00C02992">
              <w:rPr>
                <w:rFonts w:ascii="Times New Roman" w:eastAsia="Calibri" w:hAnsi="Times New Roman" w:cs="Times New Roman"/>
                <w:i/>
                <w:iCs/>
                <w:sz w:val="24"/>
                <w:szCs w:val="24"/>
                <w:lang w:val="lt-LT"/>
              </w:rPr>
              <w:t xml:space="preserve"> </w:t>
            </w:r>
            <w:r w:rsidR="00C02992" w:rsidRPr="00C02992">
              <w:rPr>
                <w:rFonts w:ascii="Times New Roman" w:eastAsia="Calibri" w:hAnsi="Times New Roman" w:cs="Times New Roman"/>
                <w:i/>
                <w:iCs/>
                <w:sz w:val="24"/>
                <w:szCs w:val="24"/>
                <w:lang w:val="lt-LT"/>
              </w:rPr>
              <w:t>„Near line“ tipo lokaliai duomenų saugyklai – 1 vnt.</w:t>
            </w:r>
            <w:r w:rsidR="00F971B9">
              <w:rPr>
                <w:rFonts w:ascii="Times New Roman" w:eastAsia="Calibri" w:hAnsi="Times New Roman" w:cs="Times New Roman"/>
                <w:i/>
                <w:iCs/>
                <w:sz w:val="24"/>
                <w:szCs w:val="24"/>
                <w:lang w:val="lt-LT"/>
              </w:rPr>
              <w:t>).</w:t>
            </w: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7E774BEA">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FD17A53" w14:textId="77777777" w:rsidR="003060B3" w:rsidRDefault="003060B3" w:rsidP="002C1EF4">
            <w:pPr>
              <w:spacing w:after="0" w:line="240" w:lineRule="auto"/>
              <w:jc w:val="both"/>
              <w:rPr>
                <w:rFonts w:ascii="Times New Roman" w:hAnsi="Times New Roman" w:cs="Times New Roman"/>
                <w:i/>
                <w:iCs/>
                <w:color w:val="FF0000"/>
                <w:sz w:val="24"/>
                <w:szCs w:val="24"/>
                <w:lang w:val="lt-LT"/>
              </w:rPr>
            </w:pPr>
          </w:p>
          <w:p w14:paraId="1DD4A81A" w14:textId="371F8089" w:rsidR="008F05D5" w:rsidRPr="00B50D6C"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7E774BEA">
        <w:tc>
          <w:tcPr>
            <w:tcW w:w="2552" w:type="dxa"/>
          </w:tcPr>
          <w:p w14:paraId="5CCA6A54" w14:textId="0B5B5E89"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622271C7" w14:textId="77777777" w:rsidR="00BC13E3" w:rsidRPr="00B50D6C"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5C5DEF82" w14:textId="4C622DC8" w:rsidR="00EB3E08" w:rsidRPr="006E1B87" w:rsidRDefault="00EB3E08" w:rsidP="002C1EF4">
            <w:pPr>
              <w:spacing w:after="0" w:line="240" w:lineRule="auto"/>
              <w:jc w:val="both"/>
              <w:rPr>
                <w:rFonts w:ascii="Times New Roman" w:hAnsi="Times New Roman" w:cs="Times New Roman"/>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7E774BEA">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7E774BEA">
        <w:trPr>
          <w:trHeight w:val="418"/>
        </w:trPr>
        <w:tc>
          <w:tcPr>
            <w:tcW w:w="2552" w:type="dxa"/>
          </w:tcPr>
          <w:p w14:paraId="6561ECB0" w14:textId="09E4FB59" w:rsidR="00EB570B" w:rsidRPr="00B50D6C" w:rsidRDefault="00645D87" w:rsidP="00645D87">
            <w:pPr>
              <w:pStyle w:val="ListParagraph"/>
              <w:ind w:left="0"/>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ListParagraph"/>
              <w:ind w:left="0"/>
              <w:jc w:val="both"/>
              <w:rPr>
                <w:b/>
                <w:bCs/>
              </w:rPr>
            </w:pPr>
          </w:p>
        </w:tc>
        <w:tc>
          <w:tcPr>
            <w:tcW w:w="5103" w:type="dxa"/>
            <w:gridSpan w:val="2"/>
          </w:tcPr>
          <w:p w14:paraId="7FBA69F1" w14:textId="5A149DCD" w:rsidR="00E2267B" w:rsidRPr="009933B8" w:rsidRDefault="6F431153" w:rsidP="2A135007">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Paslaugos pagal Sutartį turi būti</w:t>
            </w:r>
            <w:r w:rsidR="66685FCB" w:rsidRPr="00B50D6C">
              <w:rPr>
                <w:rFonts w:ascii="Times New Roman" w:eastAsia="Arial Unicode MS" w:hAnsi="Times New Roman" w:cs="Times New Roman"/>
                <w:sz w:val="24"/>
                <w:szCs w:val="24"/>
                <w:bdr w:val="nil"/>
                <w:lang w:val="lt-LT" w:eastAsia="lt-LT"/>
              </w:rPr>
              <w:t xml:space="preserve"> pradėtos teikti </w:t>
            </w:r>
            <w:r w:rsidR="00854925">
              <w:rPr>
                <w:rFonts w:ascii="Times New Roman" w:eastAsia="Arial Unicode MS" w:hAnsi="Times New Roman" w:cs="Times New Roman"/>
                <w:sz w:val="24"/>
                <w:szCs w:val="24"/>
                <w:bdr w:val="nil"/>
                <w:lang w:val="lt-LT" w:eastAsia="lt-LT"/>
              </w:rPr>
              <w:t>ne anks</w:t>
            </w:r>
            <w:r w:rsidR="006D2E79">
              <w:rPr>
                <w:rFonts w:ascii="Times New Roman" w:eastAsia="Arial Unicode MS" w:hAnsi="Times New Roman" w:cs="Times New Roman"/>
                <w:sz w:val="24"/>
                <w:szCs w:val="24"/>
                <w:bdr w:val="nil"/>
                <w:lang w:val="lt-LT" w:eastAsia="lt-LT"/>
              </w:rPr>
              <w:t xml:space="preserve">čiau nei </w:t>
            </w:r>
            <w:r w:rsidR="66685FCB" w:rsidRPr="00B50D6C">
              <w:rPr>
                <w:rFonts w:ascii="Times New Roman" w:eastAsia="Arial Unicode MS" w:hAnsi="Times New Roman" w:cs="Times New Roman"/>
                <w:sz w:val="24"/>
                <w:szCs w:val="24"/>
                <w:bdr w:val="nil"/>
                <w:lang w:val="lt-LT" w:eastAsia="lt-LT"/>
              </w:rPr>
              <w:t>nuo</w:t>
            </w:r>
            <w:r w:rsidR="0EE4EBE2">
              <w:rPr>
                <w:rFonts w:ascii="Times New Roman" w:eastAsia="Arial Unicode MS" w:hAnsi="Times New Roman" w:cs="Times New Roman"/>
                <w:sz w:val="24"/>
                <w:szCs w:val="24"/>
                <w:bdr w:val="nil"/>
                <w:lang w:val="lt-LT" w:eastAsia="lt-LT"/>
              </w:rPr>
              <w:t xml:space="preserve"> </w:t>
            </w:r>
            <w:r w:rsidR="2969AE14" w:rsidRPr="00EB7162">
              <w:rPr>
                <w:rFonts w:ascii="Times New Roman" w:eastAsia="Arial Unicode MS" w:hAnsi="Times New Roman" w:cs="Times New Roman"/>
                <w:b/>
                <w:bCs/>
                <w:sz w:val="24"/>
                <w:szCs w:val="24"/>
                <w:bdr w:val="nil"/>
                <w:lang w:val="lt-LT" w:eastAsia="lt-LT"/>
              </w:rPr>
              <w:t xml:space="preserve">2025 m. </w:t>
            </w:r>
            <w:r w:rsidR="2969AE14" w:rsidRPr="00D31BDC">
              <w:rPr>
                <w:rFonts w:ascii="Times New Roman" w:eastAsia="Arial Unicode MS" w:hAnsi="Times New Roman" w:cs="Times New Roman"/>
                <w:b/>
                <w:bCs/>
                <w:sz w:val="24"/>
                <w:szCs w:val="24"/>
                <w:bdr w:val="nil"/>
                <w:lang w:val="lt-LT" w:eastAsia="lt-LT"/>
              </w:rPr>
              <w:t xml:space="preserve">kovo </w:t>
            </w:r>
            <w:r w:rsidR="7EDDD0FA" w:rsidRPr="00EB7162">
              <w:rPr>
                <w:rFonts w:ascii="Times New Roman" w:eastAsia="Arial Unicode MS" w:hAnsi="Times New Roman" w:cs="Times New Roman"/>
                <w:b/>
                <w:bCs/>
                <w:sz w:val="24"/>
                <w:szCs w:val="24"/>
                <w:bdr w:val="nil"/>
                <w:lang w:val="lt-LT" w:eastAsia="lt-LT"/>
              </w:rPr>
              <w:t>26</w:t>
            </w:r>
            <w:r w:rsidR="2969AE14" w:rsidRPr="00EB7162">
              <w:rPr>
                <w:rFonts w:ascii="Times New Roman" w:eastAsia="Arial Unicode MS" w:hAnsi="Times New Roman" w:cs="Times New Roman"/>
                <w:b/>
                <w:bCs/>
                <w:sz w:val="24"/>
                <w:szCs w:val="24"/>
                <w:bdr w:val="nil"/>
                <w:lang w:val="lt-LT" w:eastAsia="lt-LT"/>
              </w:rPr>
              <w:t xml:space="preserve"> d.</w:t>
            </w:r>
            <w:r w:rsidR="7EDDD0FA">
              <w:rPr>
                <w:rFonts w:ascii="Times New Roman" w:eastAsia="Arial Unicode MS" w:hAnsi="Times New Roman" w:cs="Times New Roman"/>
                <w:sz w:val="24"/>
                <w:szCs w:val="24"/>
                <w:bdr w:val="nil"/>
                <w:lang w:val="lt-LT" w:eastAsia="lt-LT"/>
              </w:rPr>
              <w:t xml:space="preserve"> </w:t>
            </w:r>
            <w:r w:rsidR="638222B5" w:rsidRPr="00BD76CE">
              <w:rPr>
                <w:rFonts w:ascii="Times New Roman" w:eastAsia="Arial Unicode MS" w:hAnsi="Times New Roman" w:cs="Times New Roman"/>
                <w:sz w:val="24"/>
                <w:szCs w:val="24"/>
                <w:bdr w:val="nil"/>
                <w:lang w:val="lt-LT" w:eastAsia="lt-LT"/>
              </w:rPr>
              <w:t>ir</w:t>
            </w:r>
            <w:r w:rsidR="638222B5">
              <w:rPr>
                <w:rFonts w:ascii="Times New Roman" w:eastAsia="Arial Unicode MS" w:hAnsi="Times New Roman" w:cs="Times New Roman"/>
                <w:color w:val="00B050"/>
                <w:sz w:val="24"/>
                <w:szCs w:val="24"/>
                <w:bdr w:val="nil"/>
                <w:lang w:val="lt-LT" w:eastAsia="lt-LT"/>
              </w:rPr>
              <w:t xml:space="preserve"> </w:t>
            </w:r>
            <w:r w:rsidR="00565065">
              <w:rPr>
                <w:rFonts w:ascii="Times New Roman" w:eastAsia="Arial Unicode MS" w:hAnsi="Times New Roman" w:cs="Times New Roman"/>
                <w:sz w:val="24"/>
                <w:szCs w:val="24"/>
                <w:bdr w:val="nil"/>
                <w:lang w:val="lt-LT" w:eastAsia="lt-LT"/>
              </w:rPr>
              <w:t>teikiamos</w:t>
            </w:r>
            <w:r w:rsidRPr="00B50D6C">
              <w:rPr>
                <w:rFonts w:ascii="Times New Roman" w:eastAsia="Arial Unicode MS" w:hAnsi="Times New Roman" w:cs="Times New Roman"/>
                <w:sz w:val="24"/>
                <w:szCs w:val="24"/>
                <w:bdr w:val="nil"/>
                <w:lang w:val="lt-LT" w:eastAsia="lt-LT"/>
              </w:rPr>
              <w:t xml:space="preserve"> </w:t>
            </w:r>
            <w:r w:rsidR="4DC5CD16" w:rsidRPr="00D31BDC">
              <w:rPr>
                <w:rFonts w:ascii="Times New Roman" w:eastAsia="Arial Unicode MS" w:hAnsi="Times New Roman" w:cs="Times New Roman"/>
                <w:b/>
                <w:bCs/>
                <w:sz w:val="24"/>
                <w:szCs w:val="24"/>
                <w:bdr w:val="nil"/>
                <w:lang w:val="lt-LT" w:eastAsia="lt-LT"/>
              </w:rPr>
              <w:t>36 (trisdešimt šešis)</w:t>
            </w:r>
            <w:r w:rsidR="4DC5CD16">
              <w:rPr>
                <w:rFonts w:ascii="Times New Roman" w:eastAsia="Arial Unicode MS" w:hAnsi="Times New Roman" w:cs="Times New Roman"/>
                <w:sz w:val="24"/>
                <w:szCs w:val="24"/>
                <w:bdr w:val="nil"/>
                <w:lang w:val="lt-LT" w:eastAsia="lt-LT"/>
              </w:rPr>
              <w:t xml:space="preserve"> mėnesius</w:t>
            </w:r>
            <w:r w:rsidRPr="00B50D6C">
              <w:rPr>
                <w:rFonts w:ascii="Times New Roman" w:eastAsia="Arial Unicode MS" w:hAnsi="Times New Roman" w:cs="Times New Roman"/>
                <w:sz w:val="24"/>
                <w:szCs w:val="24"/>
                <w:bdr w:val="nil"/>
                <w:lang w:val="lt-LT" w:eastAsia="lt-LT"/>
              </w:rPr>
              <w:t xml:space="preserve"> nuo Sutarties įsigaliojimo dienos, </w:t>
            </w:r>
            <w:r w:rsidRPr="00477C91">
              <w:rPr>
                <w:rFonts w:ascii="Times New Roman" w:eastAsia="Arial Unicode MS" w:hAnsi="Times New Roman" w:cs="Times New Roman"/>
                <w:sz w:val="24"/>
                <w:szCs w:val="24"/>
                <w:bdr w:val="nil"/>
                <w:lang w:val="lt-LT" w:eastAsia="lt-LT"/>
              </w:rPr>
              <w:t xml:space="preserve">laikantis Techninėje specifikacijoje nustatytų </w:t>
            </w:r>
            <w:r w:rsidRPr="00B50D6C">
              <w:rPr>
                <w:rFonts w:ascii="Times New Roman" w:eastAsia="Arial Unicode MS" w:hAnsi="Times New Roman" w:cs="Times New Roman"/>
                <w:sz w:val="24"/>
                <w:szCs w:val="24"/>
                <w:bdr w:val="nil"/>
                <w:lang w:val="lt-LT" w:eastAsia="lt-LT"/>
              </w:rPr>
              <w:t xml:space="preserve">Paslaugų teikimo terminų. </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7E774BEA">
        <w:trPr>
          <w:trHeight w:val="418"/>
        </w:trPr>
        <w:tc>
          <w:tcPr>
            <w:tcW w:w="2552" w:type="dxa"/>
          </w:tcPr>
          <w:p w14:paraId="2D657ADE" w14:textId="6DFAB917" w:rsidR="00152E08" w:rsidRPr="00B50D6C" w:rsidRDefault="00152E08" w:rsidP="00645D87">
            <w:pPr>
              <w:pStyle w:val="ListParagraph"/>
              <w:ind w:left="0"/>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05960F0" w14:textId="77777777" w:rsidR="00645D87"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59239373" w:rsidR="00152E08" w:rsidRPr="00B50D6C"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7E774BEA">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7E774BEA">
        <w:tc>
          <w:tcPr>
            <w:tcW w:w="2552" w:type="dxa"/>
          </w:tcPr>
          <w:p w14:paraId="24EBD347" w14:textId="12330547" w:rsidR="00045E72" w:rsidRPr="00B50D6C"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50FA8E6D" w:rsidR="00045E72" w:rsidRPr="00635B31" w:rsidRDefault="00243AED" w:rsidP="001F03C6">
            <w:pPr>
              <w:spacing w:after="0" w:line="240" w:lineRule="auto"/>
              <w:jc w:val="both"/>
              <w:rPr>
                <w:rFonts w:ascii="Times New Roman" w:eastAsia="Times New Roman" w:hAnsi="Times New Roman" w:cs="Times New Roman"/>
                <w:color w:val="4472C4"/>
                <w:kern w:val="2"/>
                <w:sz w:val="24"/>
                <w:szCs w:val="24"/>
                <w:lang w:val="lt-LT"/>
              </w:rPr>
            </w:pPr>
            <w:r>
              <w:rPr>
                <w:rFonts w:ascii="Times New Roman" w:eastAsia="Times New Roman" w:hAnsi="Times New Roman" w:cs="Times New Roman"/>
                <w:color w:val="000000" w:themeColor="text1"/>
                <w:kern w:val="2"/>
                <w:sz w:val="24"/>
                <w:szCs w:val="24"/>
                <w:lang w:val="lt-LT"/>
              </w:rPr>
              <w:t>F</w:t>
            </w:r>
            <w:r w:rsidR="43114551" w:rsidRPr="00986192">
              <w:rPr>
                <w:rFonts w:ascii="Times New Roman" w:eastAsia="Times New Roman" w:hAnsi="Times New Roman" w:cs="Times New Roman"/>
                <w:color w:val="000000" w:themeColor="text1"/>
                <w:kern w:val="2"/>
                <w:sz w:val="24"/>
                <w:szCs w:val="24"/>
                <w:lang w:val="lt-LT"/>
              </w:rPr>
              <w:t>iksuoto</w:t>
            </w:r>
            <w:r w:rsidR="43114551">
              <w:rPr>
                <w:rFonts w:ascii="Times New Roman" w:eastAsia="Times New Roman" w:hAnsi="Times New Roman" w:cs="Times New Roman"/>
                <w:color w:val="000000" w:themeColor="text1"/>
                <w:kern w:val="2"/>
                <w:sz w:val="24"/>
                <w:szCs w:val="24"/>
                <w:lang w:val="lt-LT"/>
              </w:rPr>
              <w:t>s</w:t>
            </w:r>
            <w:r w:rsidR="43114551" w:rsidRPr="00986192">
              <w:rPr>
                <w:rFonts w:ascii="Times New Roman" w:eastAsia="Times New Roman" w:hAnsi="Times New Roman" w:cs="Times New Roman"/>
                <w:color w:val="000000" w:themeColor="text1"/>
                <w:kern w:val="2"/>
                <w:sz w:val="24"/>
                <w:szCs w:val="24"/>
                <w:lang w:val="lt-LT"/>
              </w:rPr>
              <w:t xml:space="preserve"> </w:t>
            </w:r>
            <w:r w:rsidR="43114551">
              <w:rPr>
                <w:rFonts w:ascii="Times New Roman" w:eastAsia="Times New Roman" w:hAnsi="Times New Roman" w:cs="Times New Roman"/>
                <w:color w:val="000000" w:themeColor="text1"/>
                <w:kern w:val="2"/>
                <w:sz w:val="24"/>
                <w:szCs w:val="24"/>
                <w:lang w:val="lt-LT"/>
              </w:rPr>
              <w:t>kainos</w:t>
            </w:r>
            <w:r w:rsidR="43114551" w:rsidRPr="00986192">
              <w:rPr>
                <w:rFonts w:ascii="Times New Roman" w:eastAsia="Times New Roman" w:hAnsi="Times New Roman" w:cs="Times New Roman"/>
                <w:color w:val="000000" w:themeColor="text1"/>
                <w:kern w:val="2"/>
                <w:sz w:val="24"/>
                <w:szCs w:val="24"/>
                <w:lang w:val="lt-LT"/>
              </w:rPr>
              <w:t xml:space="preserve"> kainodar</w:t>
            </w:r>
            <w:r>
              <w:rPr>
                <w:rFonts w:ascii="Times New Roman" w:eastAsia="Times New Roman" w:hAnsi="Times New Roman" w:cs="Times New Roman"/>
                <w:color w:val="000000" w:themeColor="text1"/>
                <w:kern w:val="2"/>
                <w:sz w:val="24"/>
                <w:szCs w:val="24"/>
                <w:lang w:val="lt-LT"/>
              </w:rPr>
              <w:t>a</w:t>
            </w:r>
          </w:p>
        </w:tc>
        <w:tc>
          <w:tcPr>
            <w:tcW w:w="1843" w:type="dxa"/>
          </w:tcPr>
          <w:p w14:paraId="72A43E1C" w14:textId="006C6A25" w:rsidR="00045E72" w:rsidRPr="00B50D6C" w:rsidRDefault="0CAACF9B" w:rsidP="002C1EF4">
            <w:pPr>
              <w:spacing w:after="0" w:line="240" w:lineRule="auto"/>
              <w:rPr>
                <w:rFonts w:ascii="Times New Roman" w:hAnsi="Times New Roman" w:cs="Times New Roman"/>
                <w:sz w:val="24"/>
                <w:szCs w:val="24"/>
                <w:lang w:val="lt-LT"/>
              </w:rPr>
            </w:pPr>
            <w:r w:rsidRPr="46A28F40">
              <w:rPr>
                <w:rFonts w:ascii="Times New Roman" w:hAnsi="Times New Roman" w:cs="Times New Roman"/>
                <w:sz w:val="24"/>
                <w:szCs w:val="24"/>
                <w:lang w:val="lt-LT"/>
              </w:rPr>
              <w:t>6.1</w:t>
            </w:r>
            <w:r w:rsidR="113CC5C2" w:rsidRPr="46A28F40">
              <w:rPr>
                <w:rFonts w:ascii="Times New Roman" w:hAnsi="Times New Roman" w:cs="Times New Roman"/>
                <w:sz w:val="24"/>
                <w:szCs w:val="24"/>
                <w:lang w:val="lt-LT"/>
              </w:rPr>
              <w:t>.</w:t>
            </w:r>
          </w:p>
        </w:tc>
      </w:tr>
      <w:tr w:rsidR="00AD15DC" w:rsidRPr="00B50D6C" w14:paraId="7FBD1F6A" w14:textId="77777777" w:rsidTr="7E774BEA">
        <w:tc>
          <w:tcPr>
            <w:tcW w:w="2552" w:type="dxa"/>
          </w:tcPr>
          <w:p w14:paraId="4120B91D" w14:textId="0843A8D7" w:rsidR="00AD15DC" w:rsidRPr="00B50D6C" w:rsidRDefault="005A650F" w:rsidP="002C1EF4">
            <w:pPr>
              <w:pStyle w:val="ListParagraph"/>
              <w:ind w:left="0"/>
              <w:jc w:val="both"/>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Pr>
                <w:b/>
                <w:bCs/>
                <w:kern w:val="2"/>
                <w:u w:val="single"/>
              </w:rPr>
              <w:t>fiksuotos kainos</w:t>
            </w:r>
            <w:r w:rsidR="00BB6340">
              <w:rPr>
                <w:b/>
                <w:bCs/>
                <w:kern w:val="2"/>
              </w:rPr>
              <w:t xml:space="preserve"> kainodara</w:t>
            </w:r>
          </w:p>
        </w:tc>
        <w:tc>
          <w:tcPr>
            <w:tcW w:w="5103" w:type="dxa"/>
            <w:gridSpan w:val="2"/>
          </w:tcPr>
          <w:p w14:paraId="6AE41BEF" w14:textId="5A60627E" w:rsidR="00054D61" w:rsidRDefault="6137EB53"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00BB634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 xml:space="preserve">utarties vertė yra </w:t>
            </w:r>
            <w:r w:rsidRPr="00B50D6C">
              <w:rPr>
                <w:rFonts w:ascii="Times New Roman" w:eastAsia="Times New Roman" w:hAnsi="Times New Roman" w:cs="Times New Roman"/>
                <w:color w:val="000000"/>
                <w:sz w:val="24"/>
                <w:szCs w:val="24"/>
                <w:highlight w:val="lightGray"/>
                <w:bdr w:val="nil"/>
                <w:lang w:val="lt-LT" w:eastAsia="lt-LT"/>
              </w:rPr>
              <w:t>[</w:t>
            </w:r>
            <w:r w:rsidRPr="00B50D6C">
              <w:rPr>
                <w:rFonts w:ascii="Times New Roman" w:eastAsia="Times New Roman" w:hAnsi="Times New Roman" w:cs="Times New Roman"/>
                <w:i/>
                <w:iCs/>
                <w:color w:val="00B050"/>
                <w:sz w:val="24"/>
                <w:szCs w:val="24"/>
                <w:highlight w:val="lightGray"/>
                <w:bdr w:val="nil"/>
                <w:lang w:val="lt-LT" w:eastAsia="lt-LT"/>
              </w:rPr>
              <w:t>nurodoma suma skaičiais</w:t>
            </w:r>
            <w:r w:rsidRPr="00B50D6C">
              <w:rPr>
                <w:rFonts w:ascii="Times New Roman" w:eastAsia="Times New Roman" w:hAnsi="Times New Roman" w:cs="Times New Roman"/>
                <w:color w:val="000000"/>
                <w:sz w:val="24"/>
                <w:szCs w:val="24"/>
                <w:highlight w:val="lightGray"/>
                <w:bdr w:val="nil"/>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color w:val="000000"/>
                <w:sz w:val="24"/>
                <w:szCs w:val="24"/>
                <w:lang w:val="lt-LT" w:eastAsia="lt-LT"/>
              </w:rPr>
              <w:t xml:space="preserve">Eur </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i/>
                <w:iCs/>
                <w:color w:val="00B050"/>
                <w:sz w:val="24"/>
                <w:szCs w:val="24"/>
                <w:highlight w:val="lightGray"/>
                <w:lang w:val="lt-LT" w:eastAsia="lt-LT"/>
              </w:rPr>
              <w:t>nurodoma suma žodžiais</w:t>
            </w:r>
            <w:r w:rsidRPr="00B50D6C">
              <w:rPr>
                <w:rFonts w:ascii="Times New Roman" w:eastAsia="Times New Roman" w:hAnsi="Times New Roman" w:cs="Times New Roman"/>
                <w:color w:val="000000"/>
                <w:sz w:val="24"/>
                <w:szCs w:val="24"/>
                <w:highlight w:val="lightGray"/>
                <w:lang w:val="lt-LT" w:eastAsia="lt-LT"/>
              </w:rPr>
              <w:t>]</w:t>
            </w:r>
            <w:r w:rsidRPr="00B50D6C">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5F2C1510" w14:textId="77777777"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PVM sudaro </w:t>
            </w:r>
            <w:r w:rsidRPr="00A278C0">
              <w:rPr>
                <w:rFonts w:ascii="Times New Roman" w:eastAsia="Times New Roman" w:hAnsi="Times New Roman" w:cs="Times New Roman"/>
                <w:i/>
                <w:iCs/>
                <w:color w:val="00B050"/>
                <w:kern w:val="2"/>
                <w:sz w:val="24"/>
                <w:szCs w:val="24"/>
                <w:highlight w:val="lightGray"/>
                <w:lang w:val="lt-LT"/>
              </w:rPr>
              <w:t>(nurodyti sumą skaičiais)</w:t>
            </w:r>
            <w:r w:rsidRPr="002A6708">
              <w:rPr>
                <w:rFonts w:ascii="Times New Roman" w:eastAsia="Times New Roman" w:hAnsi="Times New Roman" w:cs="Times New Roman"/>
                <w:kern w:val="2"/>
                <w:sz w:val="24"/>
                <w:szCs w:val="24"/>
                <w:lang w:val="lt-LT"/>
              </w:rPr>
              <w:t xml:space="preserve"> Eur, </w:t>
            </w:r>
            <w:r w:rsidRPr="00A278C0">
              <w:rPr>
                <w:rFonts w:ascii="Times New Roman" w:eastAsia="Times New Roman" w:hAnsi="Times New Roman" w:cs="Times New Roman"/>
                <w:i/>
                <w:iCs/>
                <w:color w:val="00B050"/>
                <w:kern w:val="2"/>
                <w:sz w:val="24"/>
                <w:szCs w:val="24"/>
                <w:highlight w:val="lightGray"/>
                <w:lang w:val="lt-LT"/>
              </w:rPr>
              <w:t>(nurodyti sumą žodžiais)</w:t>
            </w:r>
            <w:r w:rsidRPr="002A6708">
              <w:rPr>
                <w:rFonts w:ascii="Times New Roman" w:eastAsia="Times New Roman" w:hAnsi="Times New Roman" w:cs="Times New Roman"/>
                <w:kern w:val="2"/>
                <w:sz w:val="24"/>
                <w:szCs w:val="24"/>
                <w:lang w:val="lt-LT"/>
              </w:rPr>
              <w:t>.</w:t>
            </w:r>
          </w:p>
          <w:p w14:paraId="3930FB7A" w14:textId="77777777"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 xml:space="preserve">Sutarties kaina yra </w:t>
            </w:r>
            <w:r w:rsidRPr="00A278C0">
              <w:rPr>
                <w:rFonts w:ascii="Times New Roman" w:eastAsia="Times New Roman" w:hAnsi="Times New Roman" w:cs="Times New Roman"/>
                <w:i/>
                <w:iCs/>
                <w:color w:val="00B050"/>
                <w:kern w:val="2"/>
                <w:sz w:val="24"/>
                <w:szCs w:val="24"/>
                <w:highlight w:val="lightGray"/>
                <w:lang w:val="lt-LT"/>
              </w:rPr>
              <w:t>(nurodyti sumą skaičiais)</w:t>
            </w:r>
            <w:r w:rsidRPr="002A6708">
              <w:rPr>
                <w:rFonts w:ascii="Times New Roman" w:eastAsia="Times New Roman" w:hAnsi="Times New Roman" w:cs="Times New Roman"/>
                <w:kern w:val="2"/>
                <w:sz w:val="24"/>
                <w:szCs w:val="24"/>
                <w:lang w:val="lt-LT"/>
              </w:rPr>
              <w:t xml:space="preserve"> Eur, </w:t>
            </w:r>
            <w:r w:rsidRPr="00A278C0">
              <w:rPr>
                <w:rFonts w:ascii="Times New Roman" w:eastAsia="Times New Roman" w:hAnsi="Times New Roman" w:cs="Times New Roman"/>
                <w:i/>
                <w:iCs/>
                <w:color w:val="00B050"/>
                <w:kern w:val="2"/>
                <w:sz w:val="24"/>
                <w:szCs w:val="24"/>
                <w:highlight w:val="lightGray"/>
                <w:lang w:val="lt-LT"/>
              </w:rPr>
              <w:t>(nurodyti sumą žodžiais)</w:t>
            </w:r>
            <w:r w:rsidRPr="002A6708">
              <w:rPr>
                <w:rFonts w:ascii="Times New Roman" w:eastAsia="Times New Roman" w:hAnsi="Times New Roman" w:cs="Times New Roman"/>
                <w:kern w:val="2"/>
                <w:sz w:val="24"/>
                <w:szCs w:val="24"/>
                <w:lang w:val="lt-LT"/>
              </w:rPr>
              <w:t xml:space="preserve"> Eur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6A60AE" w:rsidRPr="00B50D6C" w14:paraId="5783705D" w14:textId="77777777" w:rsidTr="7E774BEA">
        <w:tc>
          <w:tcPr>
            <w:tcW w:w="2552" w:type="dxa"/>
          </w:tcPr>
          <w:p w14:paraId="678D9D2A" w14:textId="3A492578" w:rsidR="006A60AE" w:rsidRPr="00B50D6C" w:rsidRDefault="006A60AE" w:rsidP="006A60AE">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6A60AE" w:rsidRPr="00B50D6C" w:rsidRDefault="006A60AE" w:rsidP="006A60AE">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4EA76FD" w14:textId="6923EF93" w:rsidR="006A60AE" w:rsidRPr="00E047A9" w:rsidRDefault="006A60AE" w:rsidP="006A60AE">
            <w:pPr>
              <w:spacing w:after="0" w:line="276" w:lineRule="auto"/>
              <w:jc w:val="both"/>
              <w:rPr>
                <w:rFonts w:ascii="Times New Roman" w:eastAsia="Times New Roman" w:hAnsi="Times New Roman" w:cs="Times New Roman"/>
                <w:sz w:val="24"/>
                <w:szCs w:val="24"/>
                <w:lang w:val="lt-LT"/>
              </w:rPr>
            </w:pPr>
            <w:r w:rsidRPr="4DFACADD">
              <w:rPr>
                <w:rFonts w:ascii="Times New Roman" w:eastAsia="Times New Roman" w:hAnsi="Times New Roman" w:cs="Times New Roman"/>
                <w:sz w:val="24"/>
                <w:szCs w:val="24"/>
                <w:lang w:val="lt-LT"/>
              </w:rPr>
              <w:t>Sutarties kaina</w:t>
            </w:r>
            <w:r w:rsidR="00F619F3">
              <w:rPr>
                <w:rFonts w:ascii="Times New Roman" w:eastAsia="Times New Roman" w:hAnsi="Times New Roman" w:cs="Times New Roman"/>
                <w:sz w:val="24"/>
                <w:szCs w:val="24"/>
                <w:lang w:val="lt-LT"/>
              </w:rPr>
              <w:t>/įkainiai</w:t>
            </w:r>
            <w:r w:rsidRPr="4DFACADD">
              <w:rPr>
                <w:rFonts w:ascii="Times New Roman" w:eastAsia="Times New Roman" w:hAnsi="Times New Roman" w:cs="Times New Roman"/>
                <w:sz w:val="24"/>
                <w:szCs w:val="24"/>
                <w:lang w:val="lt-LT"/>
              </w:rPr>
              <w:t xml:space="preserve"> bus perskaičiuojama:</w:t>
            </w:r>
          </w:p>
          <w:p w14:paraId="31E38BCC" w14:textId="77777777" w:rsidR="006A60AE" w:rsidRDefault="006A60AE" w:rsidP="006A60AE">
            <w:pPr>
              <w:spacing w:after="0" w:line="276" w:lineRule="auto"/>
              <w:jc w:val="both"/>
              <w:rPr>
                <w:rFonts w:ascii="Times New Roman" w:eastAsia="Times New Roman" w:hAnsi="Times New Roman" w:cs="Times New Roman"/>
                <w:sz w:val="24"/>
                <w:szCs w:val="24"/>
                <w:lang w:val="lt-LT"/>
              </w:rPr>
            </w:pPr>
            <w:r w:rsidRPr="00E047A9">
              <w:rPr>
                <w:rFonts w:ascii="Times New Roman" w:eastAsia="Times New Roman" w:hAnsi="Times New Roman" w:cs="Times New Roman"/>
                <w:sz w:val="24"/>
                <w:szCs w:val="24"/>
                <w:lang w:val="lt-LT"/>
              </w:rPr>
              <w:t>- dėl PVM tarifo pasikeitimo</w:t>
            </w:r>
            <w:r>
              <w:rPr>
                <w:rFonts w:ascii="Times New Roman" w:eastAsia="Times New Roman" w:hAnsi="Times New Roman" w:cs="Times New Roman"/>
                <w:sz w:val="24"/>
                <w:szCs w:val="24"/>
                <w:lang w:val="lt-LT"/>
              </w:rPr>
              <w:t>;</w:t>
            </w:r>
          </w:p>
          <w:p w14:paraId="0176DA52" w14:textId="77777777" w:rsidR="006A60AE" w:rsidRPr="003D649B" w:rsidRDefault="006A60AE" w:rsidP="006A60AE">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D72515">
              <w:rPr>
                <w:rFonts w:ascii="Times New Roman" w:eastAsia="Times New Roman" w:hAnsi="Times New Roman" w:cs="Times New Roman"/>
                <w:sz w:val="24"/>
                <w:szCs w:val="24"/>
                <w:lang w:val="lt-LT"/>
              </w:rPr>
              <w:t>pagal bendrą kainų lygio kitimą</w:t>
            </w:r>
            <w:r>
              <w:rPr>
                <w:rFonts w:ascii="Times New Roman" w:eastAsia="Times New Roman" w:hAnsi="Times New Roman" w:cs="Times New Roman"/>
                <w:sz w:val="24"/>
                <w:szCs w:val="24"/>
                <w:lang w:val="lt-LT"/>
              </w:rPr>
              <w:t>.</w:t>
            </w:r>
          </w:p>
          <w:p w14:paraId="2C66FDD3" w14:textId="77777777" w:rsidR="000C701F" w:rsidRDefault="000C701F" w:rsidP="006A60AE">
            <w:pPr>
              <w:spacing w:after="0" w:line="240" w:lineRule="auto"/>
              <w:jc w:val="both"/>
              <w:rPr>
                <w:rFonts w:ascii="Times New Roman" w:eastAsia="Times New Roman" w:hAnsi="Times New Roman" w:cs="Times New Roman"/>
                <w:i/>
                <w:iCs/>
                <w:sz w:val="24"/>
                <w:szCs w:val="24"/>
                <w:lang w:val="lt-LT"/>
              </w:rPr>
            </w:pPr>
          </w:p>
          <w:p w14:paraId="30E598F1" w14:textId="62B7488C" w:rsidR="006A60AE" w:rsidRPr="00E70C52" w:rsidRDefault="006A60AE" w:rsidP="006A60AE">
            <w:pPr>
              <w:spacing w:after="0" w:line="240" w:lineRule="auto"/>
              <w:jc w:val="both"/>
              <w:rPr>
                <w:rFonts w:ascii="Times New Roman" w:eastAsia="Times New Roman" w:hAnsi="Times New Roman" w:cs="Times New Roman"/>
                <w:i/>
                <w:iCs/>
                <w:sz w:val="24"/>
                <w:szCs w:val="24"/>
                <w:lang w:val="lt-LT"/>
              </w:rPr>
            </w:pPr>
            <w:r w:rsidRPr="4DFACADD">
              <w:rPr>
                <w:rFonts w:ascii="Times New Roman" w:eastAsia="Times New Roman" w:hAnsi="Times New Roman" w:cs="Times New Roman"/>
                <w:i/>
                <w:iCs/>
                <w:sz w:val="24"/>
                <w:szCs w:val="24"/>
                <w:lang w:val="lt-LT"/>
              </w:rPr>
              <w:t>3.3.1. Sutarties kainos</w:t>
            </w:r>
            <w:r w:rsidR="00517704">
              <w:rPr>
                <w:rFonts w:ascii="Times New Roman" w:eastAsia="Times New Roman" w:hAnsi="Times New Roman" w:cs="Times New Roman"/>
                <w:i/>
                <w:iCs/>
                <w:sz w:val="24"/>
                <w:szCs w:val="24"/>
                <w:lang w:val="lt-LT"/>
              </w:rPr>
              <w:t>/įkainių</w:t>
            </w:r>
            <w:r w:rsidRPr="4DFACADD">
              <w:rPr>
                <w:rFonts w:ascii="Times New Roman" w:eastAsia="Times New Roman" w:hAnsi="Times New Roman" w:cs="Times New Roman"/>
                <w:i/>
                <w:iCs/>
                <w:sz w:val="24"/>
                <w:szCs w:val="24"/>
                <w:lang w:val="lt-LT"/>
              </w:rPr>
              <w:t xml:space="preserve"> peržiūra dėl PVM tarifo pasikeitimo:</w:t>
            </w:r>
          </w:p>
          <w:p w14:paraId="732928CB" w14:textId="77777777" w:rsidR="006A60AE" w:rsidRPr="00BF35A4" w:rsidRDefault="006A60AE" w:rsidP="006A60AE">
            <w:pPr>
              <w:spacing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lastRenderedPageBreak/>
              <w:t>Jeigu Sutarties vykdymo metu pasikeičia PVM mokėjimą reglamentuojantys teisės aktai, darantys tiesioginę įtaką Tiekėjo teikiamų Paslaugų Sutartyje nurodytai kainai, Sutarties kaina perskaičiuojam</w:t>
            </w:r>
            <w:r>
              <w:rPr>
                <w:rFonts w:ascii="Times New Roman" w:eastAsia="Times New Roman" w:hAnsi="Times New Roman" w:cs="Times New Roman"/>
                <w:color w:val="000000" w:themeColor="text1"/>
                <w:sz w:val="24"/>
                <w:szCs w:val="24"/>
                <w:lang w:val="lt-LT"/>
              </w:rPr>
              <w:t>a</w:t>
            </w:r>
            <w:r w:rsidRPr="00BF35A4">
              <w:rPr>
                <w:rFonts w:ascii="Times New Roman" w:eastAsia="Times New Roman" w:hAnsi="Times New Roman" w:cs="Times New Roman"/>
                <w:color w:val="000000" w:themeColor="text1"/>
                <w:sz w:val="24"/>
                <w:szCs w:val="24"/>
                <w:lang w:val="lt-LT"/>
              </w:rPr>
              <w:t xml:space="preserve"> nekeičiant Paslaugų kainos be PVM.</w:t>
            </w:r>
          </w:p>
          <w:p w14:paraId="0D0EEC62" w14:textId="77777777" w:rsidR="006A60AE" w:rsidRPr="004E6CA9" w:rsidRDefault="006A60AE" w:rsidP="006A60AE">
            <w:pPr>
              <w:spacing w:after="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 xml:space="preserve">Perskaičiuota Sutarties Paslaugų </w:t>
            </w:r>
            <w:r>
              <w:rPr>
                <w:rFonts w:ascii="Times New Roman" w:eastAsia="Times New Roman" w:hAnsi="Times New Roman" w:cs="Times New Roman"/>
                <w:sz w:val="24"/>
                <w:szCs w:val="24"/>
                <w:lang w:val="lt-LT"/>
              </w:rPr>
              <w:t>kaina</w:t>
            </w:r>
            <w:r w:rsidRPr="004E6CA9">
              <w:rPr>
                <w:rFonts w:ascii="Times New Roman" w:eastAsia="Times New Roman" w:hAnsi="Times New Roman" w:cs="Times New Roman"/>
                <w:sz w:val="24"/>
                <w:szCs w:val="24"/>
                <w:lang w:val="lt-LT"/>
              </w:rPr>
              <w:t xml:space="preserve"> įforminam</w:t>
            </w:r>
            <w:r>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Susitarimu ir turi būti taikom</w:t>
            </w:r>
            <w:r>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nuo naujo PVM įvedimo datos (nepriklausomai nuo to, kada pasirašytas Susitarimas).</w:t>
            </w:r>
          </w:p>
          <w:p w14:paraId="108F302A" w14:textId="77777777" w:rsidR="006A60AE" w:rsidRPr="00B24FA5" w:rsidRDefault="006A60AE" w:rsidP="006A60AE">
            <w:pPr>
              <w:spacing w:after="0" w:line="240" w:lineRule="auto"/>
              <w:jc w:val="both"/>
              <w:rPr>
                <w:rFonts w:ascii="Times New Roman" w:eastAsia="Times New Roman" w:hAnsi="Times New Roman" w:cs="Times New Roman"/>
                <w:i/>
                <w:iCs/>
                <w:sz w:val="24"/>
                <w:szCs w:val="24"/>
                <w:u w:val="single"/>
                <w:lang w:val="lt-LT"/>
              </w:rPr>
            </w:pPr>
          </w:p>
          <w:p w14:paraId="60377673" w14:textId="73FA95BD" w:rsidR="006A60AE" w:rsidRPr="00B66FA8" w:rsidRDefault="006A60AE" w:rsidP="006A60AE">
            <w:pPr>
              <w:spacing w:after="0" w:line="240" w:lineRule="auto"/>
              <w:jc w:val="both"/>
              <w:rPr>
                <w:rFonts w:ascii="Times New Roman" w:eastAsia="Times New Roman" w:hAnsi="Times New Roman" w:cs="Times New Roman"/>
                <w:i/>
                <w:iCs/>
                <w:sz w:val="24"/>
                <w:szCs w:val="24"/>
                <w:lang w:val="lt-LT"/>
              </w:rPr>
            </w:pPr>
            <w:r w:rsidRPr="00B66FA8">
              <w:rPr>
                <w:rFonts w:ascii="Times New Roman" w:eastAsia="Times New Roman" w:hAnsi="Times New Roman" w:cs="Times New Roman"/>
                <w:i/>
                <w:iCs/>
                <w:sz w:val="24"/>
                <w:szCs w:val="24"/>
                <w:lang w:val="lt-LT"/>
              </w:rPr>
              <w:t xml:space="preserve">3.3.2. Sutarties </w:t>
            </w:r>
            <w:r>
              <w:rPr>
                <w:rFonts w:ascii="Times New Roman" w:eastAsia="Times New Roman" w:hAnsi="Times New Roman" w:cs="Times New Roman"/>
                <w:i/>
                <w:iCs/>
                <w:sz w:val="24"/>
                <w:szCs w:val="24"/>
                <w:lang w:val="lt-LT"/>
              </w:rPr>
              <w:t>kainos</w:t>
            </w:r>
            <w:r w:rsidR="00517704">
              <w:rPr>
                <w:rFonts w:ascii="Times New Roman" w:eastAsia="Times New Roman" w:hAnsi="Times New Roman" w:cs="Times New Roman"/>
                <w:i/>
                <w:iCs/>
                <w:sz w:val="24"/>
                <w:szCs w:val="24"/>
                <w:lang w:val="lt-LT"/>
              </w:rPr>
              <w:t>/įkainių</w:t>
            </w:r>
            <w:r w:rsidRPr="00B66FA8">
              <w:rPr>
                <w:rFonts w:ascii="Times New Roman" w:eastAsia="Times New Roman" w:hAnsi="Times New Roman" w:cs="Times New Roman"/>
                <w:i/>
                <w:iCs/>
                <w:sz w:val="24"/>
                <w:szCs w:val="24"/>
                <w:lang w:val="lt-LT"/>
              </w:rPr>
              <w:t xml:space="preserve"> peržiūra dėl kitų mokesčių, lemiančių Paslaugų kainos pokytį, pasikeitimo</w:t>
            </w:r>
          </w:p>
          <w:p w14:paraId="4AC806A6" w14:textId="77777777" w:rsidR="006A60AE" w:rsidRPr="00B24FA5" w:rsidRDefault="006A60AE" w:rsidP="006A60AE">
            <w:pPr>
              <w:spacing w:after="0" w:line="240" w:lineRule="auto"/>
              <w:jc w:val="both"/>
              <w:rPr>
                <w:rFonts w:ascii="Times New Roman" w:eastAsia="Times New Roman" w:hAnsi="Times New Roman" w:cs="Times New Roman"/>
                <w:i/>
                <w:iCs/>
                <w:sz w:val="24"/>
                <w:szCs w:val="24"/>
                <w:u w:val="single"/>
                <w:lang w:val="lt-LT"/>
              </w:rPr>
            </w:pPr>
          </w:p>
          <w:p w14:paraId="76B3E538" w14:textId="77777777" w:rsidR="006A60AE" w:rsidRPr="003C472D" w:rsidRDefault="006A60AE" w:rsidP="006A60AE">
            <w:pPr>
              <w:spacing w:after="0" w:line="240" w:lineRule="auto"/>
              <w:rPr>
                <w:rFonts w:ascii="Times New Roman" w:eastAsia="Times New Roman" w:hAnsi="Times New Roman" w:cs="Times New Roman"/>
                <w:kern w:val="2"/>
                <w:sz w:val="24"/>
                <w:szCs w:val="24"/>
                <w:lang w:val="lt-LT"/>
              </w:rPr>
            </w:pPr>
            <w:r w:rsidRPr="003C472D">
              <w:rPr>
                <w:rFonts w:ascii="Times New Roman" w:eastAsia="Times New Roman" w:hAnsi="Times New Roman" w:cs="Times New Roman"/>
                <w:kern w:val="2"/>
                <w:sz w:val="24"/>
                <w:szCs w:val="24"/>
                <w:lang w:val="lt-LT"/>
              </w:rPr>
              <w:t>Netaikoma</w:t>
            </w:r>
          </w:p>
          <w:p w14:paraId="6E6D8A28" w14:textId="77777777" w:rsidR="006A60AE" w:rsidRPr="00870DD5" w:rsidRDefault="006A60AE" w:rsidP="006A60AE">
            <w:pPr>
              <w:spacing w:after="0" w:line="240" w:lineRule="auto"/>
              <w:rPr>
                <w:rFonts w:ascii="Times New Roman" w:eastAsia="Times New Roman" w:hAnsi="Times New Roman" w:cs="Times New Roman"/>
                <w:kern w:val="2"/>
                <w:sz w:val="24"/>
                <w:szCs w:val="24"/>
                <w:lang w:val="lt-LT"/>
              </w:rPr>
            </w:pPr>
          </w:p>
          <w:p w14:paraId="7B5A0143" w14:textId="04EC7CC0" w:rsidR="006A60AE" w:rsidRPr="00B66FA8" w:rsidRDefault="006A60AE" w:rsidP="006A60AE">
            <w:pPr>
              <w:spacing w:after="0" w:line="240" w:lineRule="auto"/>
              <w:jc w:val="both"/>
              <w:rPr>
                <w:rFonts w:ascii="Times New Roman" w:eastAsia="Times New Roman" w:hAnsi="Times New Roman" w:cs="Times New Roman"/>
                <w:i/>
                <w:iCs/>
                <w:sz w:val="24"/>
                <w:szCs w:val="24"/>
                <w:lang w:val="lt-LT"/>
              </w:rPr>
            </w:pPr>
            <w:r w:rsidRPr="00B66FA8">
              <w:rPr>
                <w:rFonts w:ascii="Times New Roman" w:eastAsia="Times New Roman" w:hAnsi="Times New Roman" w:cs="Times New Roman"/>
                <w:i/>
                <w:iCs/>
                <w:sz w:val="24"/>
                <w:szCs w:val="24"/>
                <w:lang w:val="lt-LT"/>
              </w:rPr>
              <w:t>3.3.3. Sutarties kainos</w:t>
            </w:r>
            <w:r w:rsidR="00517704">
              <w:rPr>
                <w:rFonts w:ascii="Times New Roman" w:eastAsia="Times New Roman" w:hAnsi="Times New Roman" w:cs="Times New Roman"/>
                <w:i/>
                <w:iCs/>
                <w:sz w:val="24"/>
                <w:szCs w:val="24"/>
                <w:lang w:val="lt-LT"/>
              </w:rPr>
              <w:t>/įkainių</w:t>
            </w:r>
            <w:r w:rsidRPr="00B66FA8">
              <w:rPr>
                <w:rFonts w:ascii="Times New Roman" w:eastAsia="Times New Roman" w:hAnsi="Times New Roman" w:cs="Times New Roman"/>
                <w:i/>
                <w:iCs/>
                <w:sz w:val="24"/>
                <w:szCs w:val="24"/>
                <w:lang w:val="lt-LT"/>
              </w:rPr>
              <w:t xml:space="preserve"> peržiūra dėl kainų lygio pokyčio</w:t>
            </w:r>
          </w:p>
          <w:p w14:paraId="46EF545C" w14:textId="77777777" w:rsidR="006A60AE" w:rsidRPr="00B24FA5" w:rsidRDefault="006A60AE" w:rsidP="006A60AE">
            <w:pPr>
              <w:spacing w:after="0" w:line="240" w:lineRule="auto"/>
              <w:jc w:val="both"/>
              <w:rPr>
                <w:rFonts w:ascii="Times New Roman" w:eastAsia="Times New Roman" w:hAnsi="Times New Roman" w:cs="Times New Roman"/>
                <w:i/>
                <w:iCs/>
                <w:sz w:val="24"/>
                <w:szCs w:val="24"/>
                <w:u w:val="single"/>
                <w:lang w:val="lt-LT"/>
              </w:rPr>
            </w:pPr>
          </w:p>
          <w:p w14:paraId="66843259" w14:textId="77777777" w:rsidR="006A60AE" w:rsidRPr="00B31789" w:rsidRDefault="006A60AE" w:rsidP="006A60AE">
            <w:pPr>
              <w:spacing w:after="0" w:line="276"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1. Bet kuri Sutarties šalis Sutarties galiojimo metu turi teisę inicijuoti Sutartyje numatytų kainos/ įkainių perskaičiavimą (keitimą) ne anksčiau kaip po 3 (trijų) mėnesių,</w:t>
            </w:r>
            <w:r>
              <w:rPr>
                <w:rFonts w:ascii="Times New Roman" w:eastAsia="Times New Roman" w:hAnsi="Times New Roman" w:cs="Times New Roman"/>
                <w:sz w:val="24"/>
                <w:szCs w:val="24"/>
                <w:lang w:val="lt-LT"/>
              </w:rPr>
              <w:t xml:space="preserve"> nuo Sutarties sudarymo dienos (</w:t>
            </w:r>
            <w:r w:rsidRPr="009B75A5">
              <w:rPr>
                <w:rFonts w:ascii="Times New Roman" w:hAnsi="Times New Roman" w:cs="Times New Roman"/>
                <w:i/>
                <w:iCs/>
                <w:sz w:val="24"/>
                <w:szCs w:val="24"/>
                <w:lang w:val="lt-LT"/>
              </w:rPr>
              <w:t>jeigu perskaičiavimas jau buvo atliktas – nuo paskutinio perskaičiavimo pagal šį punktą dienos</w:t>
            </w:r>
            <w:r>
              <w:rPr>
                <w:rFonts w:ascii="Times New Roman" w:hAnsi="Times New Roman" w:cs="Times New Roman"/>
                <w:sz w:val="24"/>
                <w:szCs w:val="24"/>
                <w:lang w:val="lt-LT"/>
              </w:rPr>
              <w:t>),</w:t>
            </w:r>
            <w:r w:rsidRPr="0634F14D">
              <w:rPr>
                <w:rFonts w:ascii="Times New Roman" w:eastAsia="Times New Roman" w:hAnsi="Times New Roman" w:cs="Times New Roman"/>
                <w:sz w:val="24"/>
                <w:szCs w:val="24"/>
                <w:lang w:val="lt-LT"/>
              </w:rPr>
              <w:t xml:space="preserve"> jeigu Vartojimo prekių ir paslaugų kainų pokytis (k), apskaičiuotas kaip nustatyta 3.</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 xml:space="preserve"> papunktyje, viršija 5 procentus</w:t>
            </w:r>
            <w:r w:rsidRPr="0634F14D">
              <w:rPr>
                <w:rFonts w:ascii="Times New Roman" w:eastAsia="Times New Roman" w:hAnsi="Times New Roman" w:cs="Times New Roman"/>
                <w:color w:val="00B050"/>
                <w:sz w:val="24"/>
                <w:szCs w:val="24"/>
                <w:lang w:val="lt-LT"/>
              </w:rPr>
              <w:t xml:space="preserve">. </w:t>
            </w:r>
            <w:r w:rsidRPr="00B31789">
              <w:rPr>
                <w:rFonts w:ascii="Times New Roman" w:hAnsi="Times New Roman" w:cs="Times New Roman"/>
                <w:sz w:val="24"/>
                <w:szCs w:val="24"/>
                <w:lang w:val="lt-LT"/>
              </w:rPr>
              <w:t>Sutarties kaina peržiūrim</w:t>
            </w:r>
            <w:r>
              <w:rPr>
                <w:rFonts w:ascii="Times New Roman" w:hAnsi="Times New Roman" w:cs="Times New Roman"/>
                <w:sz w:val="24"/>
                <w:szCs w:val="24"/>
                <w:lang w:val="lt-LT"/>
              </w:rPr>
              <w:t>a</w:t>
            </w:r>
            <w:r w:rsidRPr="00B31789">
              <w:rPr>
                <w:rFonts w:ascii="Times New Roman" w:hAnsi="Times New Roman" w:cs="Times New Roman"/>
                <w:sz w:val="24"/>
                <w:szCs w:val="24"/>
                <w:lang w:val="lt-LT"/>
              </w:rPr>
              <w:t xml:space="preserve"> tik tai Sutarties daliai, kuri nėra išpirkta, t. y., Paslaugoms, kurios nėra priimtos ir apmokėtos. Vėlesnė Sutarties kainos</w:t>
            </w:r>
            <w:r>
              <w:rPr>
                <w:rFonts w:ascii="Times New Roman" w:hAnsi="Times New Roman" w:cs="Times New Roman"/>
                <w:sz w:val="24"/>
                <w:szCs w:val="24"/>
                <w:lang w:val="lt-LT"/>
              </w:rPr>
              <w:t xml:space="preserve"> </w:t>
            </w:r>
            <w:r w:rsidRPr="00B31789">
              <w:rPr>
                <w:rFonts w:ascii="Times New Roman" w:hAnsi="Times New Roman" w:cs="Times New Roman"/>
                <w:sz w:val="24"/>
                <w:szCs w:val="24"/>
                <w:lang w:val="lt-LT"/>
              </w:rPr>
              <w:t>peržiūra negali apimti laikotarpio, už kurį jau buvo atlikta peržiūra.</w:t>
            </w:r>
          </w:p>
          <w:p w14:paraId="788C73DE" w14:textId="77777777" w:rsidR="006A60AE" w:rsidRPr="00750536" w:rsidRDefault="006A60AE" w:rsidP="006A60AE">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w:t>
            </w:r>
            <w:r>
              <w:rPr>
                <w:rFonts w:ascii="Times New Roman" w:eastAsia="Times New Roman" w:hAnsi="Times New Roman" w:cs="Times New Roman"/>
                <w:sz w:val="24"/>
                <w:szCs w:val="24"/>
                <w:lang w:val="lt-LT"/>
              </w:rPr>
              <w:t>ą</w:t>
            </w:r>
            <w:r w:rsidRPr="0634F14D">
              <w:rPr>
                <w:rFonts w:ascii="Times New Roman" w:eastAsia="Times New Roman" w:hAnsi="Times New Roman" w:cs="Times New Roman"/>
                <w:sz w:val="24"/>
                <w:szCs w:val="24"/>
                <w:lang w:val="lt-LT"/>
              </w:rPr>
              <w:t xml:space="preserve"> kainą, perskaičiuotą pradinės sutarties vertę.</w:t>
            </w:r>
          </w:p>
          <w:p w14:paraId="3F460F4C" w14:textId="77777777" w:rsidR="006A60AE" w:rsidRPr="00750536" w:rsidRDefault="006A60AE" w:rsidP="006A60AE">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 xml:space="preserve"> Nauj</w:t>
            </w:r>
            <w:r>
              <w:rPr>
                <w:rFonts w:ascii="Times New Roman" w:eastAsia="Times New Roman" w:hAnsi="Times New Roman" w:cs="Times New Roman"/>
                <w:sz w:val="24"/>
                <w:szCs w:val="24"/>
                <w:lang w:val="lt-LT"/>
              </w:rPr>
              <w:t xml:space="preserve">a </w:t>
            </w:r>
            <w:r w:rsidRPr="0634F14D">
              <w:rPr>
                <w:rFonts w:ascii="Times New Roman" w:eastAsia="Times New Roman" w:hAnsi="Times New Roman" w:cs="Times New Roman"/>
                <w:sz w:val="24"/>
                <w:szCs w:val="24"/>
                <w:lang w:val="lt-LT"/>
              </w:rPr>
              <w:t>kaina apskaičiuojama pagal formulę:</w:t>
            </w:r>
          </w:p>
          <w:p w14:paraId="7DC5B5FD" w14:textId="77777777" w:rsidR="006A60AE" w:rsidRPr="00750536" w:rsidRDefault="00D221D0" w:rsidP="006A60AE">
            <w:pPr>
              <w:spacing w:line="257" w:lineRule="auto"/>
              <w:jc w:val="both"/>
              <w:rPr>
                <w:rFonts w:ascii="Times New Roman" w:eastAsia="Times New Roman" w:hAnsi="Times New Roman" w:cs="Times New Roman"/>
                <w:i/>
                <w:iCs/>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6A60AE" w:rsidRPr="0634F14D">
              <w:rPr>
                <w:rFonts w:ascii="Times New Roman" w:eastAsia="Times New Roman" w:hAnsi="Times New Roman" w:cs="Times New Roman"/>
                <w:i/>
                <w:iCs/>
                <w:sz w:val="24"/>
                <w:szCs w:val="24"/>
                <w:lang w:val="lt-LT"/>
              </w:rPr>
              <w:t>, kur</w:t>
            </w:r>
          </w:p>
          <w:p w14:paraId="24E3B3E2" w14:textId="77777777" w:rsidR="006A60AE" w:rsidRPr="00750536" w:rsidRDefault="006A60AE" w:rsidP="006A60AE">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a – kaina (Eur be PVM)) (jei ji jau buvo perskaičiuota, tai po paskutinio perskaičiavimo).</w:t>
            </w:r>
          </w:p>
          <w:p w14:paraId="4E789A13" w14:textId="77777777" w:rsidR="006A60AE" w:rsidRPr="00750536" w:rsidRDefault="006A60AE" w:rsidP="006A60AE">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a</w:t>
            </w:r>
            <w:r w:rsidRPr="0634F14D">
              <w:rPr>
                <w:rFonts w:ascii="Times New Roman" w:eastAsia="Times New Roman" w:hAnsi="Times New Roman" w:cs="Times New Roman"/>
                <w:sz w:val="24"/>
                <w:szCs w:val="24"/>
                <w:vertAlign w:val="subscript"/>
                <w:lang w:val="lt-LT"/>
              </w:rPr>
              <w:t>1</w:t>
            </w:r>
            <w:r w:rsidRPr="0634F14D">
              <w:rPr>
                <w:rFonts w:ascii="Times New Roman" w:eastAsia="Times New Roman" w:hAnsi="Times New Roman" w:cs="Times New Roman"/>
                <w:sz w:val="24"/>
                <w:szCs w:val="24"/>
                <w:lang w:val="lt-LT"/>
              </w:rPr>
              <w:t xml:space="preserve"> – perskaičiuota (pakeista) kaina (Eur be PVM)</w:t>
            </w:r>
          </w:p>
          <w:p w14:paraId="03BBB4DB" w14:textId="77777777" w:rsidR="006A60AE" w:rsidRPr="00750536" w:rsidRDefault="006A60AE" w:rsidP="006A60AE">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 xml:space="preserve">k – Pagal vartotojų kainų indeksą VARTOJIMO PREKĖS IR PASLAUGOS apskaičiuotas Vartojimo prekių ir paslaugų kainų pokytis </w:t>
            </w:r>
            <w:r w:rsidRPr="0634F14D">
              <w:rPr>
                <w:rFonts w:ascii="Times New Roman" w:eastAsia="Times New Roman" w:hAnsi="Times New Roman" w:cs="Times New Roman"/>
                <w:sz w:val="24"/>
                <w:szCs w:val="24"/>
                <w:lang w:val="lt-LT"/>
              </w:rPr>
              <w:lastRenderedPageBreak/>
              <w:t>(padidėjimas arba sumažėjimas) (%). „k“ reikšmė skaičiuojama pagal formulę:</w:t>
            </w:r>
          </w:p>
          <w:p w14:paraId="5315E2E4" w14:textId="77777777" w:rsidR="006A60AE" w:rsidRPr="00750536" w:rsidRDefault="006A60AE" w:rsidP="006A60AE">
            <w:pPr>
              <w:spacing w:line="257" w:lineRule="auto"/>
              <w:jc w:val="both"/>
              <w:rPr>
                <w:rFonts w:ascii="Times New Roman" w:eastAsia="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634F14D">
              <w:rPr>
                <w:rFonts w:ascii="Times New Roman" w:eastAsia="Times New Roman" w:hAnsi="Times New Roman" w:cs="Times New Roman"/>
                <w:sz w:val="24"/>
                <w:szCs w:val="24"/>
                <w:lang w:val="lt-LT"/>
              </w:rPr>
              <w:t>, (proc.) kur</w:t>
            </w:r>
          </w:p>
          <w:p w14:paraId="09AE1A8D" w14:textId="77777777" w:rsidR="006A60AE" w:rsidRPr="00750536" w:rsidRDefault="006A60AE" w:rsidP="006A60AE">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Ind</w:t>
            </w:r>
            <w:r w:rsidRPr="0634F14D">
              <w:rPr>
                <w:rFonts w:ascii="Times New Roman" w:eastAsia="Times New Roman" w:hAnsi="Times New Roman" w:cs="Times New Roman"/>
                <w:sz w:val="24"/>
                <w:szCs w:val="24"/>
                <w:vertAlign w:val="subscript"/>
                <w:lang w:val="lt-LT"/>
              </w:rPr>
              <w:t>naujausias</w:t>
            </w:r>
            <w:r w:rsidRPr="0634F14D">
              <w:rPr>
                <w:rFonts w:ascii="Times New Roman" w:eastAsia="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14:paraId="773D3EE7" w14:textId="77777777" w:rsidR="006A60AE" w:rsidRPr="00750536" w:rsidRDefault="006A60AE" w:rsidP="006A60AE">
            <w:pPr>
              <w:spacing w:line="257"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Ind</w:t>
            </w:r>
            <w:r w:rsidRPr="0634F14D">
              <w:rPr>
                <w:rFonts w:ascii="Times New Roman" w:eastAsia="Times New Roman" w:hAnsi="Times New Roman" w:cs="Times New Roman"/>
                <w:sz w:val="24"/>
                <w:szCs w:val="24"/>
                <w:vertAlign w:val="subscript"/>
                <w:lang w:val="lt-LT"/>
              </w:rPr>
              <w:t>pradžia</w:t>
            </w:r>
            <w:r w:rsidRPr="0634F14D">
              <w:rPr>
                <w:rFonts w:ascii="Times New Roman" w:eastAsia="Times New Roman" w:hAnsi="Times New Roman" w:cs="Times New Roman"/>
                <w:sz w:val="24"/>
                <w:szCs w:val="24"/>
                <w:lang w:val="lt-LT"/>
              </w:rPr>
              <w:t xml:space="preserve"> – laikotarpio pradžios datos (mėnesio) vartojimo prekių ir paslaugų indeksas VARTOJIMO PREKĖS IR PASLAUGOS. Pirmojo perskaičiavimo atveju laikotarpio pradžia (mėnuo) yra </w:t>
            </w:r>
            <w:r w:rsidRPr="0042504C">
              <w:rPr>
                <w:rFonts w:ascii="Times New Roman" w:eastAsia="Times New Roman" w:hAnsi="Times New Roman" w:cs="Times New Roman"/>
                <w:sz w:val="24"/>
                <w:szCs w:val="24"/>
                <w:lang w:val="lt-LT"/>
              </w:rPr>
              <w:t>Sutarties sudarymo dienos mėnuo. Antrojo ir vėles</w:t>
            </w:r>
            <w:r w:rsidRPr="0634F14D">
              <w:rPr>
                <w:rFonts w:ascii="Times New Roman" w:eastAsia="Times New Roman" w:hAnsi="Times New Roman" w:cs="Times New Roman"/>
                <w:sz w:val="24"/>
                <w:szCs w:val="24"/>
                <w:lang w:val="lt-LT"/>
              </w:rPr>
              <w:t>nių perskaičiavimų atveju laikotarpio pradžia (mėnuo) yra paskutinio perskaičiavimo metu naudotos paskelbto atitinkamo indekso reikšmės mėnuo.</w:t>
            </w:r>
          </w:p>
          <w:p w14:paraId="03A32027" w14:textId="77777777" w:rsidR="006A60AE" w:rsidRDefault="006A60AE" w:rsidP="006A60AE">
            <w:pPr>
              <w:spacing w:after="0" w:line="276" w:lineRule="auto"/>
              <w:jc w:val="both"/>
              <w:rPr>
                <w:rFonts w:ascii="Times New Roman" w:eastAsia="Times New Roman" w:hAnsi="Times New Roman" w:cs="Times New Roman"/>
                <w:sz w:val="24"/>
                <w:szCs w:val="24"/>
                <w:lang w:val="lt-LT"/>
              </w:rPr>
            </w:pPr>
            <w:r w:rsidRPr="0634F14D">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634F14D">
              <w:rPr>
                <w:rFonts w:ascii="Times New Roman" w:eastAsia="Times New Roman" w:hAnsi="Times New Roman" w:cs="Times New Roman"/>
                <w:sz w:val="24"/>
                <w:szCs w:val="24"/>
                <w:lang w:val="lt-LT"/>
              </w:rPr>
              <w:t xml:space="preserve">4. Skaičiavimams indeksų reikšmės imamos </w:t>
            </w:r>
            <w:r w:rsidRPr="0634F14D">
              <w:rPr>
                <w:rFonts w:ascii="Times New Roman" w:eastAsia="Times New Roman" w:hAnsi="Times New Roman" w:cs="Times New Roman"/>
                <w:b/>
                <w:bCs/>
                <w:sz w:val="24"/>
                <w:szCs w:val="24"/>
                <w:lang w:val="lt-LT"/>
              </w:rPr>
              <w:t>keturių</w:t>
            </w:r>
            <w:r w:rsidRPr="0634F14D">
              <w:rPr>
                <w:rFonts w:ascii="Times New Roman" w:eastAsia="Times New Roman" w:hAnsi="Times New Roman" w:cs="Times New Roman"/>
                <w:sz w:val="24"/>
                <w:szCs w:val="24"/>
                <w:lang w:val="lt-LT"/>
              </w:rPr>
              <w:t xml:space="preserve"> skaitmenų po kablelio tikslumu. Apskaičiuotas pokytis (k) tolimesniems skaičiavimams naudojamas suapvalinus iki </w:t>
            </w:r>
            <w:r w:rsidRPr="0634F14D">
              <w:rPr>
                <w:rFonts w:ascii="Times New Roman" w:eastAsia="Times New Roman" w:hAnsi="Times New Roman" w:cs="Times New Roman"/>
                <w:b/>
                <w:bCs/>
                <w:sz w:val="24"/>
                <w:szCs w:val="24"/>
                <w:lang w:val="lt-LT"/>
              </w:rPr>
              <w:t>vieno</w:t>
            </w:r>
            <w:r w:rsidRPr="0634F14D">
              <w:rPr>
                <w:rFonts w:ascii="Times New Roman" w:eastAsia="Times New Roman" w:hAnsi="Times New Roman" w:cs="Times New Roman"/>
                <w:sz w:val="24"/>
                <w:szCs w:val="24"/>
                <w:lang w:val="lt-LT"/>
              </w:rPr>
              <w:t xml:space="preserve"> </w:t>
            </w:r>
            <w:r w:rsidRPr="0042504C">
              <w:rPr>
                <w:rFonts w:ascii="Times New Roman" w:eastAsia="Times New Roman" w:hAnsi="Times New Roman" w:cs="Times New Roman"/>
                <w:sz w:val="24"/>
                <w:szCs w:val="24"/>
                <w:lang w:val="lt-LT"/>
              </w:rPr>
              <w:t>skaitmens po kablelio, o apskaičiuota kain</w:t>
            </w:r>
            <w:r>
              <w:rPr>
                <w:rFonts w:ascii="Times New Roman" w:eastAsia="Times New Roman" w:hAnsi="Times New Roman" w:cs="Times New Roman"/>
                <w:sz w:val="24"/>
                <w:szCs w:val="24"/>
                <w:lang w:val="lt-LT"/>
              </w:rPr>
              <w:t>a</w:t>
            </w:r>
            <w:r w:rsidRPr="0042504C">
              <w:rPr>
                <w:rFonts w:ascii="Times New Roman" w:eastAsia="Times New Roman" w:hAnsi="Times New Roman" w:cs="Times New Roman"/>
                <w:sz w:val="24"/>
                <w:szCs w:val="24"/>
                <w:lang w:val="lt-LT"/>
              </w:rPr>
              <w:t xml:space="preserve"> „a“ suapvalinama iki </w:t>
            </w:r>
            <w:r w:rsidRPr="0042504C">
              <w:rPr>
                <w:rFonts w:ascii="Times New Roman" w:eastAsia="Times New Roman" w:hAnsi="Times New Roman" w:cs="Times New Roman"/>
                <w:b/>
                <w:bCs/>
                <w:sz w:val="24"/>
                <w:szCs w:val="24"/>
                <w:lang w:val="lt-LT"/>
              </w:rPr>
              <w:t>dviejų</w:t>
            </w:r>
            <w:r w:rsidRPr="0042504C">
              <w:rPr>
                <w:rFonts w:ascii="Times New Roman" w:eastAsia="Times New Roman" w:hAnsi="Times New Roman" w:cs="Times New Roman"/>
                <w:sz w:val="24"/>
                <w:szCs w:val="24"/>
                <w:lang w:val="lt-LT"/>
              </w:rPr>
              <w:t xml:space="preserve"> </w:t>
            </w:r>
            <w:r w:rsidRPr="0634F14D">
              <w:rPr>
                <w:rFonts w:ascii="Times New Roman" w:eastAsia="Times New Roman" w:hAnsi="Times New Roman" w:cs="Times New Roman"/>
                <w:sz w:val="24"/>
                <w:szCs w:val="24"/>
                <w:lang w:val="lt-LT"/>
              </w:rPr>
              <w:t>skaitmenų po kablelio</w:t>
            </w:r>
            <w:r>
              <w:rPr>
                <w:rFonts w:ascii="Times New Roman" w:eastAsia="Times New Roman" w:hAnsi="Times New Roman" w:cs="Times New Roman"/>
                <w:sz w:val="24"/>
                <w:szCs w:val="24"/>
                <w:lang w:val="lt-LT"/>
              </w:rPr>
              <w:t>.</w:t>
            </w:r>
          </w:p>
          <w:p w14:paraId="241531F1" w14:textId="77777777" w:rsidR="006A60AE" w:rsidRPr="00B24FA5" w:rsidRDefault="006A60AE" w:rsidP="006A60AE">
            <w:pPr>
              <w:spacing w:after="0" w:line="240" w:lineRule="auto"/>
              <w:jc w:val="both"/>
              <w:rPr>
                <w:rFonts w:ascii="Times New Roman" w:eastAsia="Times New Roman" w:hAnsi="Times New Roman" w:cs="Times New Roman"/>
                <w:i/>
                <w:iCs/>
                <w:sz w:val="24"/>
                <w:szCs w:val="24"/>
                <w:u w:val="single"/>
                <w:lang w:val="lt-LT"/>
              </w:rPr>
            </w:pPr>
          </w:p>
          <w:p w14:paraId="5C299FC0" w14:textId="046E61FB" w:rsidR="006A60AE" w:rsidRPr="00086763" w:rsidRDefault="006A60AE" w:rsidP="006A60AE">
            <w:pPr>
              <w:spacing w:after="0" w:line="240" w:lineRule="auto"/>
              <w:jc w:val="both"/>
              <w:rPr>
                <w:rFonts w:ascii="Times New Roman" w:eastAsia="Times New Roman" w:hAnsi="Times New Roman" w:cs="Times New Roman"/>
                <w:sz w:val="24"/>
                <w:szCs w:val="24"/>
                <w:lang w:val="lt-LT"/>
              </w:rPr>
            </w:pPr>
            <w:r w:rsidRPr="00086763">
              <w:rPr>
                <w:rFonts w:ascii="Times New Roman" w:eastAsia="Times New Roman" w:hAnsi="Times New Roman" w:cs="Times New Roman"/>
                <w:sz w:val="24"/>
                <w:szCs w:val="24"/>
                <w:lang w:val="lt-LT"/>
              </w:rPr>
              <w:t xml:space="preserve">Sutarties </w:t>
            </w:r>
            <w:r>
              <w:rPr>
                <w:rFonts w:ascii="Times New Roman" w:eastAsia="Times New Roman" w:hAnsi="Times New Roman" w:cs="Times New Roman"/>
                <w:sz w:val="24"/>
                <w:szCs w:val="24"/>
                <w:lang w:val="lt-LT"/>
              </w:rPr>
              <w:t>kaina</w:t>
            </w:r>
            <w:r w:rsidR="00355408">
              <w:rPr>
                <w:rFonts w:ascii="Times New Roman" w:eastAsia="Times New Roman" w:hAnsi="Times New Roman" w:cs="Times New Roman"/>
                <w:sz w:val="24"/>
                <w:szCs w:val="24"/>
                <w:lang w:val="lt-LT"/>
              </w:rPr>
              <w:t>/įkainiai</w:t>
            </w:r>
            <w:r w:rsidRPr="00086763">
              <w:rPr>
                <w:rFonts w:ascii="Times New Roman" w:eastAsia="Times New Roman" w:hAnsi="Times New Roman" w:cs="Times New Roman"/>
                <w:sz w:val="24"/>
                <w:szCs w:val="24"/>
                <w:lang w:val="lt-LT"/>
              </w:rPr>
              <w:t xml:space="preserve"> nebus perskaičiuojam</w:t>
            </w:r>
            <w:r w:rsidR="00355408">
              <w:rPr>
                <w:rFonts w:ascii="Times New Roman" w:eastAsia="Times New Roman" w:hAnsi="Times New Roman" w:cs="Times New Roman"/>
                <w:sz w:val="24"/>
                <w:szCs w:val="24"/>
                <w:lang w:val="lt-LT"/>
              </w:rPr>
              <w:t>i</w:t>
            </w:r>
            <w:r w:rsidRPr="00086763">
              <w:rPr>
                <w:rFonts w:ascii="Times New Roman" w:eastAsia="Times New Roman" w:hAnsi="Times New Roman" w:cs="Times New Roman"/>
                <w:sz w:val="24"/>
                <w:szCs w:val="24"/>
                <w:lang w:val="lt-LT"/>
              </w:rPr>
              <w:t>:</w:t>
            </w:r>
          </w:p>
          <w:p w14:paraId="43E2613E" w14:textId="77777777" w:rsidR="006A60AE" w:rsidRPr="00086763" w:rsidRDefault="006A60AE" w:rsidP="006A60AE">
            <w:pPr>
              <w:spacing w:after="0" w:line="240" w:lineRule="auto"/>
              <w:jc w:val="both"/>
              <w:rPr>
                <w:rFonts w:ascii="Times New Roman" w:eastAsia="Times New Roman" w:hAnsi="Times New Roman" w:cs="Times New Roman"/>
                <w:sz w:val="24"/>
                <w:szCs w:val="24"/>
                <w:lang w:val="lt-LT"/>
              </w:rPr>
            </w:pPr>
            <w:r w:rsidRPr="00086763">
              <w:rPr>
                <w:rFonts w:ascii="Times New Roman" w:eastAsia="Times New Roman" w:hAnsi="Times New Roman" w:cs="Times New Roman"/>
                <w:sz w:val="24"/>
                <w:szCs w:val="24"/>
                <w:lang w:val="lt-LT"/>
              </w:rPr>
              <w:t>- pagal Paslaugų grupių kainų pokyčius;</w:t>
            </w:r>
          </w:p>
          <w:p w14:paraId="17918073" w14:textId="5EB94EDB" w:rsidR="006A60AE" w:rsidRPr="009B75A5" w:rsidRDefault="006A60AE" w:rsidP="006A60AE">
            <w:pPr>
              <w:spacing w:after="0" w:line="240" w:lineRule="auto"/>
              <w:jc w:val="both"/>
              <w:rPr>
                <w:rFonts w:ascii="Times New Roman" w:eastAsia="Times New Roman" w:hAnsi="Times New Roman" w:cs="Times New Roman"/>
                <w:i/>
                <w:iCs/>
                <w:color w:val="881798"/>
                <w:sz w:val="24"/>
                <w:szCs w:val="24"/>
                <w:u w:val="single"/>
              </w:rPr>
            </w:pPr>
            <w:r w:rsidRPr="00086763">
              <w:rPr>
                <w:rFonts w:ascii="Times New Roman" w:eastAsia="Times New Roman" w:hAnsi="Times New Roman" w:cs="Times New Roman"/>
                <w:sz w:val="24"/>
                <w:szCs w:val="24"/>
                <w:lang w:val="lt-LT"/>
              </w:rPr>
              <w:t>- dėl kitų mokesčių pasikeitimų</w:t>
            </w:r>
            <w:r>
              <w:rPr>
                <w:rFonts w:ascii="Times New Roman" w:eastAsia="Times New Roman" w:hAnsi="Times New Roman" w:cs="Times New Roman"/>
                <w:sz w:val="24"/>
                <w:szCs w:val="24"/>
                <w:lang w:val="lt-LT"/>
              </w:rPr>
              <w:t>.</w:t>
            </w:r>
          </w:p>
        </w:tc>
        <w:tc>
          <w:tcPr>
            <w:tcW w:w="1843" w:type="dxa"/>
          </w:tcPr>
          <w:p w14:paraId="5C6D92A5" w14:textId="77777777" w:rsidR="006A60AE" w:rsidRDefault="006A60AE" w:rsidP="006A60AE">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p w14:paraId="709FF163" w14:textId="77777777" w:rsidR="006A60AE" w:rsidRPr="002E106D" w:rsidRDefault="006A60AE" w:rsidP="006A60AE">
            <w:pPr>
              <w:rPr>
                <w:rFonts w:ascii="Times New Roman" w:hAnsi="Times New Roman" w:cs="Times New Roman"/>
                <w:sz w:val="24"/>
                <w:szCs w:val="24"/>
                <w:lang w:val="lt-LT"/>
              </w:rPr>
            </w:pPr>
          </w:p>
          <w:p w14:paraId="3FD3B607" w14:textId="3CB154E8" w:rsidR="006A60AE" w:rsidRDefault="006A60AE" w:rsidP="006A60AE">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3370FA73" w14:textId="77777777" w:rsidR="006A60AE" w:rsidRPr="00D55FDB" w:rsidRDefault="006A60AE" w:rsidP="006A60AE">
            <w:pPr>
              <w:rPr>
                <w:rFonts w:ascii="Times New Roman" w:hAnsi="Times New Roman" w:cs="Times New Roman"/>
                <w:sz w:val="24"/>
                <w:szCs w:val="24"/>
                <w:lang w:val="lt-LT"/>
              </w:rPr>
            </w:pPr>
          </w:p>
          <w:p w14:paraId="3A5A5967" w14:textId="77777777" w:rsidR="006A60AE" w:rsidRPr="00D55FDB" w:rsidRDefault="006A60AE" w:rsidP="006A60AE">
            <w:pPr>
              <w:rPr>
                <w:rFonts w:ascii="Times New Roman" w:hAnsi="Times New Roman" w:cs="Times New Roman"/>
                <w:sz w:val="24"/>
                <w:szCs w:val="24"/>
                <w:lang w:val="lt-LT"/>
              </w:rPr>
            </w:pPr>
          </w:p>
          <w:p w14:paraId="1498877A" w14:textId="77777777" w:rsidR="006A60AE" w:rsidRPr="00D55FDB" w:rsidRDefault="006A60AE" w:rsidP="006A60AE">
            <w:pPr>
              <w:rPr>
                <w:rFonts w:ascii="Times New Roman" w:hAnsi="Times New Roman" w:cs="Times New Roman"/>
                <w:sz w:val="24"/>
                <w:szCs w:val="24"/>
                <w:lang w:val="lt-LT"/>
              </w:rPr>
            </w:pPr>
          </w:p>
          <w:p w14:paraId="106EC286" w14:textId="77777777" w:rsidR="006A60AE" w:rsidRPr="00D55FDB" w:rsidRDefault="006A60AE" w:rsidP="006A60AE">
            <w:pPr>
              <w:rPr>
                <w:rFonts w:ascii="Times New Roman" w:hAnsi="Times New Roman" w:cs="Times New Roman"/>
                <w:sz w:val="24"/>
                <w:szCs w:val="24"/>
                <w:lang w:val="lt-LT"/>
              </w:rPr>
            </w:pPr>
          </w:p>
          <w:p w14:paraId="3FA7B583" w14:textId="77777777" w:rsidR="006A60AE" w:rsidRPr="00D55FDB" w:rsidRDefault="006A60AE" w:rsidP="006A60AE">
            <w:pPr>
              <w:rPr>
                <w:rFonts w:ascii="Times New Roman" w:hAnsi="Times New Roman" w:cs="Times New Roman"/>
                <w:sz w:val="24"/>
                <w:szCs w:val="24"/>
                <w:lang w:val="lt-LT"/>
              </w:rPr>
            </w:pPr>
          </w:p>
          <w:p w14:paraId="1D54E6D4" w14:textId="77777777" w:rsidR="006A60AE" w:rsidRPr="00D55FDB" w:rsidRDefault="006A60AE" w:rsidP="006A60AE">
            <w:pPr>
              <w:rPr>
                <w:rFonts w:ascii="Times New Roman" w:hAnsi="Times New Roman" w:cs="Times New Roman"/>
                <w:sz w:val="24"/>
                <w:szCs w:val="24"/>
                <w:lang w:val="lt-LT"/>
              </w:rPr>
            </w:pPr>
          </w:p>
          <w:p w14:paraId="633D6511" w14:textId="77777777" w:rsidR="006A60AE" w:rsidRPr="00D55FDB" w:rsidRDefault="006A60AE" w:rsidP="006A60AE">
            <w:pPr>
              <w:rPr>
                <w:rFonts w:ascii="Times New Roman" w:hAnsi="Times New Roman" w:cs="Times New Roman"/>
                <w:sz w:val="24"/>
                <w:szCs w:val="24"/>
                <w:lang w:val="lt-LT"/>
              </w:rPr>
            </w:pPr>
          </w:p>
          <w:p w14:paraId="52890662" w14:textId="77777777" w:rsidR="006A60AE" w:rsidRPr="00D55FDB" w:rsidRDefault="006A60AE" w:rsidP="006A60AE">
            <w:pPr>
              <w:rPr>
                <w:rFonts w:ascii="Times New Roman" w:hAnsi="Times New Roman" w:cs="Times New Roman"/>
                <w:sz w:val="24"/>
                <w:szCs w:val="24"/>
                <w:lang w:val="lt-LT"/>
              </w:rPr>
            </w:pPr>
          </w:p>
          <w:p w14:paraId="247053DD" w14:textId="77777777" w:rsidR="006A60AE" w:rsidRDefault="006A60AE" w:rsidP="006A60AE">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15BE5971" w14:textId="77777777" w:rsidR="006A60AE" w:rsidRDefault="006A60AE" w:rsidP="006A60AE">
            <w:pPr>
              <w:rPr>
                <w:rFonts w:ascii="Times New Roman" w:hAnsi="Times New Roman" w:cs="Times New Roman"/>
                <w:sz w:val="24"/>
                <w:szCs w:val="24"/>
                <w:lang w:val="lt-LT"/>
              </w:rPr>
            </w:pPr>
          </w:p>
          <w:p w14:paraId="5BAC8CA1" w14:textId="77777777" w:rsidR="006A60AE" w:rsidRDefault="006A60AE" w:rsidP="006A60AE">
            <w:pPr>
              <w:rPr>
                <w:rFonts w:ascii="Times New Roman" w:hAnsi="Times New Roman" w:cs="Times New Roman"/>
                <w:sz w:val="24"/>
                <w:szCs w:val="24"/>
                <w:lang w:val="lt-LT"/>
              </w:rPr>
            </w:pPr>
          </w:p>
          <w:p w14:paraId="46E1A188" w14:textId="77777777" w:rsidR="006A60AE" w:rsidRDefault="006A60AE" w:rsidP="006A60AE">
            <w:pPr>
              <w:rPr>
                <w:rFonts w:ascii="Times New Roman" w:hAnsi="Times New Roman" w:cs="Times New Roman"/>
                <w:sz w:val="24"/>
                <w:szCs w:val="24"/>
                <w:lang w:val="lt-LT"/>
              </w:rPr>
            </w:pPr>
          </w:p>
          <w:p w14:paraId="43F98C2D" w14:textId="019E1CAE" w:rsidR="006A60AE" w:rsidRPr="00D55FDB" w:rsidRDefault="006A60AE" w:rsidP="006A60AE">
            <w:pPr>
              <w:rPr>
                <w:rFonts w:ascii="Times New Roman" w:hAnsi="Times New Roman" w:cs="Times New Roman"/>
                <w:sz w:val="24"/>
                <w:szCs w:val="24"/>
                <w:lang w:val="lt-LT"/>
              </w:rPr>
            </w:pPr>
            <w:r>
              <w:rPr>
                <w:rFonts w:ascii="Times New Roman" w:hAnsi="Times New Roman" w:cs="Times New Roman"/>
                <w:sz w:val="24"/>
                <w:szCs w:val="24"/>
                <w:lang w:val="lt-LT"/>
              </w:rPr>
              <w:t>6.3.3.</w:t>
            </w:r>
          </w:p>
        </w:tc>
      </w:tr>
      <w:tr w:rsidR="00E22494" w:rsidRPr="00B50D6C" w14:paraId="6C741243" w14:textId="77777777" w:rsidTr="7E774BEA">
        <w:tc>
          <w:tcPr>
            <w:tcW w:w="2552" w:type="dxa"/>
          </w:tcPr>
          <w:p w14:paraId="425A9211" w14:textId="2A707FA3" w:rsidR="00E22494" w:rsidRPr="00B50D6C" w:rsidRDefault="00E22494" w:rsidP="002C1EF4">
            <w:pPr>
              <w:pStyle w:val="ListParagraph"/>
              <w:ind w:left="0"/>
              <w:jc w:val="both"/>
              <w:rPr>
                <w:rFonts w:eastAsia="Calibri"/>
                <w:b/>
                <w:bCs/>
                <w:i/>
                <w:iCs/>
              </w:rPr>
            </w:pPr>
            <w:r w:rsidRPr="00B50D6C">
              <w:rPr>
                <w:rFonts w:eastAsia="Arial Unicode MS"/>
                <w:b/>
                <w:bCs/>
                <w:color w:val="000000"/>
                <w:bdr w:val="nil"/>
              </w:rPr>
              <w:lastRenderedPageBreak/>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27A27137" w14:textId="1CC8739D" w:rsidR="00C03395" w:rsidRPr="004B719C" w:rsidRDefault="006D444D" w:rsidP="001C699A">
            <w:pPr>
              <w:spacing w:after="0" w:line="240" w:lineRule="auto"/>
              <w:jc w:val="both"/>
              <w:rPr>
                <w:rFonts w:ascii="Times New Roman" w:eastAsia="Arial Unicode MS" w:hAnsi="Times New Roman" w:cs="Times New Roman"/>
                <w:iCs/>
                <w:sz w:val="24"/>
                <w:szCs w:val="24"/>
                <w:bdr w:val="nil"/>
                <w:lang w:val="lt-LT" w:eastAsia="lt-LT"/>
              </w:rPr>
            </w:pPr>
            <w:r w:rsidRPr="00B819E3">
              <w:rPr>
                <w:rFonts w:ascii="Times New Roman" w:eastAsia="Arial Unicode MS" w:hAnsi="Times New Roman" w:cs="Times New Roman"/>
                <w:iCs/>
                <w:sz w:val="24"/>
                <w:szCs w:val="24"/>
                <w:bdr w:val="nil"/>
                <w:lang w:val="lt-LT" w:eastAsia="lt-LT"/>
              </w:rPr>
              <w:t xml:space="preserve">Mokėjimas už </w:t>
            </w:r>
            <w:r w:rsidR="00E2246D" w:rsidRPr="00E2246D">
              <w:rPr>
                <w:rFonts w:ascii="Times New Roman" w:eastAsia="Arial Unicode MS" w:hAnsi="Times New Roman" w:cs="Times New Roman"/>
                <w:iCs/>
                <w:sz w:val="24"/>
                <w:szCs w:val="24"/>
                <w:bdr w:val="nil"/>
                <w:lang w:val="lt-LT" w:eastAsia="lt-LT"/>
              </w:rPr>
              <w:t xml:space="preserve">Duomenų saugyklų techninės įrangos gamintojo garantijos priežiūros </w:t>
            </w:r>
            <w:r w:rsidRPr="00B819E3">
              <w:rPr>
                <w:rFonts w:ascii="Times New Roman" w:eastAsia="Arial Unicode MS" w:hAnsi="Times New Roman" w:cs="Times New Roman"/>
                <w:iCs/>
                <w:sz w:val="24"/>
                <w:szCs w:val="24"/>
                <w:bdr w:val="nil"/>
                <w:lang w:val="lt-LT" w:eastAsia="lt-LT"/>
              </w:rPr>
              <w:t>aktyvavimą, atliekamas pagal</w:t>
            </w:r>
            <w:r w:rsidRPr="00B24FA5">
              <w:rPr>
                <w:rFonts w:ascii="Times New Roman" w:eastAsia="Arial Unicode MS" w:hAnsi="Times New Roman" w:cs="Times New Roman"/>
                <w:iCs/>
                <w:sz w:val="24"/>
                <w:szCs w:val="24"/>
                <w:bdr w:val="nil"/>
                <w:lang w:val="lt-LT" w:eastAsia="lt-LT"/>
              </w:rPr>
              <w:t xml:space="preserve"> </w:t>
            </w:r>
            <w:r w:rsidRPr="00B819E3">
              <w:rPr>
                <w:rFonts w:ascii="Times New Roman" w:eastAsia="Arial Unicode MS" w:hAnsi="Times New Roman" w:cs="Times New Roman"/>
                <w:iCs/>
                <w:sz w:val="24"/>
                <w:szCs w:val="24"/>
                <w:bdr w:val="nil"/>
                <w:lang w:val="lt-LT" w:eastAsia="lt-LT"/>
              </w:rPr>
              <w:t>kainą, nurodytą Pasiūlymo </w:t>
            </w:r>
            <w:r w:rsidR="0031144C" w:rsidRPr="00EB7162">
              <w:rPr>
                <w:rFonts w:ascii="Times New Roman" w:eastAsia="Arial Unicode MS" w:hAnsi="Times New Roman" w:cs="Times New Roman"/>
                <w:iCs/>
                <w:sz w:val="24"/>
                <w:szCs w:val="24"/>
                <w:bdr w:val="nil"/>
                <w:lang w:val="lt-LT" w:eastAsia="lt-LT"/>
              </w:rPr>
              <w:t>1</w:t>
            </w:r>
            <w:r w:rsidR="004B719C" w:rsidRPr="00EB7162">
              <w:rPr>
                <w:rFonts w:ascii="Times New Roman" w:eastAsia="Arial Unicode MS" w:hAnsi="Times New Roman" w:cs="Times New Roman"/>
                <w:iCs/>
                <w:sz w:val="24"/>
                <w:szCs w:val="24"/>
                <w:bdr w:val="nil"/>
                <w:lang w:val="lt-LT" w:eastAsia="lt-LT"/>
              </w:rPr>
              <w:t xml:space="preserve"> </w:t>
            </w:r>
            <w:r w:rsidRPr="00B819E3">
              <w:rPr>
                <w:rFonts w:ascii="Times New Roman" w:eastAsia="Arial Unicode MS" w:hAnsi="Times New Roman" w:cs="Times New Roman"/>
                <w:iCs/>
                <w:sz w:val="24"/>
                <w:szCs w:val="24"/>
                <w:bdr w:val="nil"/>
                <w:lang w:val="lt-LT" w:eastAsia="lt-LT"/>
              </w:rPr>
              <w:t>lentelė</w:t>
            </w:r>
            <w:r w:rsidR="0031144C">
              <w:rPr>
                <w:rFonts w:ascii="Times New Roman" w:eastAsia="Arial Unicode MS" w:hAnsi="Times New Roman" w:cs="Times New Roman"/>
                <w:iCs/>
                <w:sz w:val="24"/>
                <w:szCs w:val="24"/>
                <w:bdr w:val="nil"/>
                <w:lang w:val="lt-LT" w:eastAsia="lt-LT"/>
              </w:rPr>
              <w:t>je</w:t>
            </w:r>
            <w:r w:rsidRPr="00B819E3">
              <w:rPr>
                <w:rFonts w:ascii="Times New Roman" w:eastAsia="Arial Unicode MS" w:hAnsi="Times New Roman" w:cs="Times New Roman"/>
                <w:iCs/>
                <w:sz w:val="24"/>
                <w:szCs w:val="24"/>
                <w:bdr w:val="nil"/>
                <w:lang w:val="lt-LT" w:eastAsia="lt-LT"/>
              </w:rPr>
              <w:t>,</w:t>
            </w:r>
            <w:r w:rsidRPr="00B819E3">
              <w:rPr>
                <w:rFonts w:ascii="Times New Roman" w:eastAsia="Arial Unicode MS" w:hAnsi="Times New Roman" w:cs="Times New Roman"/>
                <w:sz w:val="24"/>
                <w:szCs w:val="24"/>
                <w:bdr w:val="nil"/>
                <w:lang w:val="lt-LT" w:eastAsia="lt-LT"/>
              </w:rPr>
              <w:t> per</w:t>
            </w:r>
            <w:r w:rsidRPr="00B819E3">
              <w:rPr>
                <w:rFonts w:ascii="Times New Roman" w:eastAsia="Arial Unicode MS" w:hAnsi="Times New Roman" w:cs="Times New Roman"/>
                <w:iCs/>
                <w:sz w:val="24"/>
                <w:szCs w:val="24"/>
                <w:bdr w:val="nil"/>
                <w:lang w:val="lt-LT" w:eastAsia="lt-LT"/>
              </w:rPr>
              <w:t xml:space="preserve"> 30 (trisdešimt)</w:t>
            </w:r>
            <w:r w:rsidR="004B719C">
              <w:rPr>
                <w:rFonts w:ascii="Times New Roman" w:eastAsia="Arial Unicode MS" w:hAnsi="Times New Roman" w:cs="Times New Roman"/>
                <w:iCs/>
                <w:sz w:val="24"/>
                <w:szCs w:val="24"/>
                <w:bdr w:val="nil"/>
                <w:lang w:val="lt-LT" w:eastAsia="lt-LT"/>
              </w:rPr>
              <w:t xml:space="preserve"> </w:t>
            </w:r>
            <w:r w:rsidRPr="00B819E3">
              <w:rPr>
                <w:rFonts w:ascii="Times New Roman" w:eastAsia="Arial Unicode MS" w:hAnsi="Times New Roman" w:cs="Times New Roman"/>
                <w:iCs/>
                <w:sz w:val="24"/>
                <w:szCs w:val="24"/>
                <w:bdr w:val="nil"/>
                <w:lang w:val="lt-LT" w:eastAsia="lt-LT"/>
              </w:rPr>
              <w:t>kalendorinių dienų nuo</w:t>
            </w:r>
            <w:r w:rsidRPr="00B24FA5">
              <w:rPr>
                <w:rFonts w:ascii="Times New Roman" w:eastAsia="Arial Unicode MS" w:hAnsi="Times New Roman" w:cs="Times New Roman"/>
                <w:iCs/>
                <w:sz w:val="24"/>
                <w:szCs w:val="24"/>
                <w:bdr w:val="nil"/>
                <w:lang w:val="lt-LT" w:eastAsia="lt-LT"/>
              </w:rPr>
              <w:t xml:space="preserve"> </w:t>
            </w:r>
            <w:r w:rsidRPr="00B819E3">
              <w:rPr>
                <w:rFonts w:ascii="Times New Roman" w:eastAsia="Arial Unicode MS" w:hAnsi="Times New Roman" w:cs="Times New Roman"/>
                <w:iCs/>
                <w:sz w:val="24"/>
                <w:szCs w:val="24"/>
                <w:bdr w:val="nil"/>
                <w:lang w:val="lt-LT" w:eastAsia="lt-LT"/>
              </w:rPr>
              <w:t xml:space="preserve">Sąskaitos gavimo dienos. Tiekėjas, aktyvavęs </w:t>
            </w:r>
            <w:r w:rsidR="0031144C" w:rsidRPr="0031144C">
              <w:rPr>
                <w:rFonts w:ascii="Times New Roman" w:eastAsia="Arial Unicode MS" w:hAnsi="Times New Roman" w:cs="Times New Roman"/>
                <w:iCs/>
                <w:sz w:val="24"/>
                <w:szCs w:val="24"/>
                <w:bdr w:val="nil"/>
                <w:lang w:val="lt-LT" w:eastAsia="lt-LT"/>
              </w:rPr>
              <w:t xml:space="preserve">Duomenų saugyklų techninės įrangos gamintojo garantijos priežiūros </w:t>
            </w:r>
            <w:r w:rsidRPr="00B819E3">
              <w:rPr>
                <w:rFonts w:ascii="Times New Roman" w:eastAsia="Arial Unicode MS" w:hAnsi="Times New Roman" w:cs="Times New Roman"/>
                <w:iCs/>
                <w:sz w:val="24"/>
                <w:szCs w:val="24"/>
                <w:bdr w:val="nil"/>
                <w:lang w:val="lt-LT" w:eastAsia="lt-LT"/>
              </w:rPr>
              <w:t>palaikymą, pateikia Užsakovui pasirašytą  paslaugų</w:t>
            </w:r>
            <w:r w:rsidRPr="00B24FA5">
              <w:rPr>
                <w:rFonts w:ascii="Times New Roman" w:eastAsia="Arial Unicode MS" w:hAnsi="Times New Roman" w:cs="Times New Roman"/>
                <w:iCs/>
                <w:sz w:val="24"/>
                <w:szCs w:val="24"/>
                <w:bdr w:val="nil"/>
                <w:lang w:val="lt-LT" w:eastAsia="lt-LT"/>
              </w:rPr>
              <w:t xml:space="preserve"> </w:t>
            </w:r>
            <w:r w:rsidRPr="00B819E3">
              <w:rPr>
                <w:rFonts w:ascii="Times New Roman" w:eastAsia="Arial Unicode MS" w:hAnsi="Times New Roman" w:cs="Times New Roman"/>
                <w:iCs/>
                <w:sz w:val="24"/>
                <w:szCs w:val="24"/>
                <w:bdr w:val="nil"/>
                <w:lang w:val="lt-LT" w:eastAsia="lt-LT"/>
              </w:rPr>
              <w:t>perdavimo–priėmimo aktą, kaip atskirą dokumentą</w:t>
            </w:r>
            <w:r w:rsidRPr="00B24FA5">
              <w:rPr>
                <w:rFonts w:ascii="Times New Roman" w:eastAsia="Arial Unicode MS" w:hAnsi="Times New Roman" w:cs="Times New Roman"/>
                <w:iCs/>
                <w:sz w:val="24"/>
                <w:szCs w:val="24"/>
                <w:bdr w:val="nil"/>
                <w:lang w:val="lt-LT" w:eastAsia="lt-LT"/>
              </w:rPr>
              <w:t>.</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7E774BEA">
        <w:tc>
          <w:tcPr>
            <w:tcW w:w="2552" w:type="dxa"/>
          </w:tcPr>
          <w:p w14:paraId="3BED8EEC" w14:textId="38DD6436" w:rsidR="00E22494" w:rsidRPr="00B50D6C"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5E17DDAE" w14:textId="510F3EC1" w:rsidR="00E22494" w:rsidRPr="00B50D6C"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2390D3DF" w14:textId="3828832D" w:rsidR="0025686C" w:rsidRPr="009B0106" w:rsidRDefault="0025686C" w:rsidP="002C1EF4">
            <w:pPr>
              <w:spacing w:after="0" w:line="240" w:lineRule="auto"/>
              <w:jc w:val="both"/>
              <w:rPr>
                <w:rFonts w:eastAsia="Calibri"/>
                <w:i/>
                <w:iCs/>
                <w:lang w:val="lt-LT"/>
              </w:rPr>
            </w:pP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7E774BEA">
        <w:tc>
          <w:tcPr>
            <w:tcW w:w="2552"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4514853" w14:textId="77777777" w:rsidR="009B0106"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p w14:paraId="69E62514" w14:textId="4497FC63" w:rsidR="002C109D" w:rsidRPr="007C0D32" w:rsidRDefault="057D04A5"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 </w:t>
            </w:r>
            <w:r w:rsidR="002C109D"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7E774BEA">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7E774BEA">
        <w:tc>
          <w:tcPr>
            <w:tcW w:w="9498" w:type="dxa"/>
            <w:gridSpan w:val="4"/>
          </w:tcPr>
          <w:p w14:paraId="755A9AC4" w14:textId="2AA29334" w:rsidR="00E04419" w:rsidRPr="00B50D6C" w:rsidRDefault="0071489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7E774BEA">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7E774BEA">
        <w:tc>
          <w:tcPr>
            <w:tcW w:w="2552" w:type="dxa"/>
          </w:tcPr>
          <w:p w14:paraId="191A4D53" w14:textId="5D54F0ED" w:rsidR="00106A1E" w:rsidRPr="00B50D6C"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08014D34" w:rsidR="00B01F52" w:rsidRPr="007C0D32" w:rsidRDefault="0065646B" w:rsidP="002C1EF4">
            <w:pPr>
              <w:spacing w:after="0" w:line="240"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001072E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w:t>
            </w:r>
            <w:r w:rsidR="001072EB" w:rsidRPr="00A9035F">
              <w:rPr>
                <w:rStyle w:val="normaltextrun"/>
                <w:rFonts w:ascii="Times New Roman" w:hAnsi="Times New Roman" w:cs="Times New Roman"/>
                <w:color w:val="000000"/>
                <w:sz w:val="24"/>
                <w:szCs w:val="24"/>
                <w:shd w:val="clear" w:color="auto" w:fill="FFFFFF"/>
                <w:lang w:val="lt-LT"/>
              </w:rPr>
              <w:lastRenderedPageBreak/>
              <w:t xml:space="preserve">padėtis, kelia grėsmę nacionaliniam saugumui, yra priėmusi sprendimą dėl </w:t>
            </w:r>
            <w:r w:rsidR="00A46BB8" w:rsidRPr="005B7EE2">
              <w:rPr>
                <w:rStyle w:val="normaltextrun"/>
                <w:rFonts w:ascii="Times New Roman" w:hAnsi="Times New Roman" w:cs="Times New Roman"/>
                <w:noProof/>
                <w:color w:val="000000"/>
                <w:sz w:val="24"/>
                <w:szCs w:val="24"/>
                <w:shd w:val="clear" w:color="auto" w:fill="FFFFFF"/>
                <w:lang w:val="lt-LT"/>
              </w:rPr>
              <w:t>Lietuvos Respublikos</w:t>
            </w:r>
            <w:r w:rsidR="00A46BB8" w:rsidRPr="00EB7162">
              <w:rPr>
                <w:rStyle w:val="normaltextrun"/>
                <w:rFonts w:ascii="Times New Roman" w:hAnsi="Times New Roman" w:cs="Times New Roman"/>
                <w:color w:val="000000"/>
                <w:sz w:val="24"/>
                <w:szCs w:val="24"/>
                <w:shd w:val="clear" w:color="auto" w:fill="FFFFFF"/>
                <w:lang w:val="lt-LT"/>
              </w:rPr>
              <w:t xml:space="preserve"> </w:t>
            </w:r>
            <w:r w:rsidR="00A46BB8">
              <w:rPr>
                <w:rStyle w:val="normaltextrun"/>
                <w:rFonts w:ascii="Times New Roman" w:hAnsi="Times New Roman" w:cs="Times New Roman"/>
                <w:color w:val="000000"/>
                <w:sz w:val="24"/>
                <w:szCs w:val="24"/>
                <w:shd w:val="clear" w:color="auto" w:fill="FFFFFF"/>
                <w:lang w:val="lt-LT"/>
              </w:rPr>
              <w:t>v</w:t>
            </w:r>
            <w:r w:rsidR="00A46BB8" w:rsidRPr="00A9035F">
              <w:rPr>
                <w:rStyle w:val="normaltextrun"/>
                <w:rFonts w:ascii="Times New Roman" w:hAnsi="Times New Roman" w:cs="Times New Roman"/>
                <w:color w:val="000000"/>
                <w:sz w:val="24"/>
                <w:szCs w:val="24"/>
                <w:shd w:val="clear" w:color="auto" w:fill="FFFFFF"/>
                <w:lang w:val="lt-LT"/>
              </w:rPr>
              <w:t xml:space="preserve">iešųjų </w:t>
            </w:r>
            <w:r w:rsidR="001072EB" w:rsidRPr="00A9035F">
              <w:rPr>
                <w:rStyle w:val="normaltextrun"/>
                <w:rFonts w:ascii="Times New Roman" w:hAnsi="Times New Roman" w:cs="Times New Roman"/>
                <w:color w:val="000000"/>
                <w:sz w:val="24"/>
                <w:szCs w:val="24"/>
                <w:shd w:val="clear" w:color="auto" w:fill="FFFFFF"/>
                <w:lang w:val="lt-LT"/>
              </w:rPr>
              <w:t>pirkimų įstatymo 45 straipsn</w:t>
            </w:r>
            <w:r w:rsidR="00A60003">
              <w:rPr>
                <w:rStyle w:val="normaltextrun"/>
                <w:rFonts w:ascii="Times New Roman" w:hAnsi="Times New Roman" w:cs="Times New Roman"/>
                <w:color w:val="000000"/>
                <w:sz w:val="24"/>
                <w:szCs w:val="24"/>
                <w:shd w:val="clear" w:color="auto" w:fill="FFFFFF"/>
                <w:lang w:val="lt-LT"/>
              </w:rPr>
              <w:t>io</w:t>
            </w:r>
            <w:r w:rsidR="001072EB" w:rsidRPr="00A9035F">
              <w:rPr>
                <w:rStyle w:val="normaltextrun"/>
                <w:rFonts w:ascii="Times New Roman" w:hAnsi="Times New Roman" w:cs="Times New Roman"/>
                <w:color w:val="000000"/>
                <w:sz w:val="24"/>
                <w:szCs w:val="24"/>
                <w:shd w:val="clear" w:color="auto" w:fill="FFFFFF"/>
                <w:lang w:val="lt-LT"/>
              </w:rPr>
              <w:t xml:space="preserve"> 2</w:t>
            </w:r>
            <w:r w:rsidR="001072EB" w:rsidRPr="00A9035F">
              <w:rPr>
                <w:rStyle w:val="normaltextrun"/>
                <w:rFonts w:ascii="Times New Roman" w:hAnsi="Times New Roman" w:cs="Times New Roman"/>
                <w:color w:val="000000"/>
                <w:sz w:val="24"/>
                <w:szCs w:val="24"/>
                <w:shd w:val="clear" w:color="auto" w:fill="FFFFFF"/>
                <w:vertAlign w:val="superscript"/>
                <w:lang w:val="lt-LT"/>
              </w:rPr>
              <w:t>1</w:t>
            </w:r>
            <w:r w:rsidR="001072EB" w:rsidRPr="00A9035F">
              <w:rPr>
                <w:rStyle w:val="normaltextrun"/>
                <w:rFonts w:ascii="Times New Roman" w:hAnsi="Times New Roman" w:cs="Times New Roman"/>
                <w:color w:val="000000"/>
                <w:sz w:val="24"/>
                <w:szCs w:val="24"/>
                <w:shd w:val="clear" w:color="auto" w:fill="FFFFFF"/>
                <w:lang w:val="lt-LT"/>
              </w:rPr>
              <w:t xml:space="preserve"> dalies taikymo, </w:t>
            </w:r>
            <w:r w:rsidR="00454D24"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00454D24" w:rsidRPr="00454D24">
              <w:rPr>
                <w:rStyle w:val="normaltextrun"/>
                <w:rFonts w:ascii="Times New Roman" w:hAnsi="Times New Roman" w:cs="Times New Roman"/>
                <w:color w:val="000000"/>
                <w:sz w:val="24"/>
                <w:szCs w:val="24"/>
                <w:shd w:val="clear" w:color="auto" w:fill="FFFFFF"/>
                <w:vertAlign w:val="superscript"/>
                <w:lang w:val="lt-LT"/>
              </w:rPr>
              <w:t>1</w:t>
            </w:r>
            <w:r w:rsidR="00454D24"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r w:rsidR="001072EB" w:rsidRPr="00A9035F">
              <w:rPr>
                <w:rStyle w:val="normaltextrun"/>
                <w:rFonts w:ascii="Times New Roman" w:hAnsi="Times New Roman" w:cs="Times New Roman"/>
                <w:color w:val="000000"/>
                <w:sz w:val="24"/>
                <w:szCs w:val="24"/>
                <w:shd w:val="clear" w:color="auto" w:fill="FFFFFF"/>
                <w:lang w:val="lt-LT"/>
              </w:rPr>
              <w:t>  </w:t>
            </w:r>
            <w:r w:rsidR="001072EB" w:rsidRPr="00EB7162">
              <w:rPr>
                <w:rStyle w:val="eop"/>
                <w:rFonts w:ascii="Times New Roman" w:hAnsi="Times New Roman" w:cs="Times New Roman"/>
                <w:color w:val="000000"/>
                <w:sz w:val="24"/>
                <w:szCs w:val="24"/>
                <w:shd w:val="clear" w:color="auto" w:fill="FFFFFF"/>
                <w:lang w:val="lt-LT"/>
              </w:rPr>
              <w:t> </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7E774BEA">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7E774BEA">
        <w:tc>
          <w:tcPr>
            <w:tcW w:w="2552" w:type="dxa"/>
          </w:tcPr>
          <w:p w14:paraId="11DC468C" w14:textId="0B76559E" w:rsidR="00AB4F57" w:rsidRPr="00B50D6C" w:rsidRDefault="00C91741" w:rsidP="00E328EE">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36781537" w14:textId="35AA951C" w:rsidR="003617D5" w:rsidRDefault="003617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48330DCB" w14:textId="77777777" w:rsidR="004F38A7" w:rsidRPr="00B50D6C" w:rsidRDefault="004F38A7" w:rsidP="002C1EF4">
            <w:pPr>
              <w:spacing w:after="0" w:line="240" w:lineRule="auto"/>
              <w:rPr>
                <w:rFonts w:ascii="Times New Roman" w:hAnsi="Times New Roman" w:cs="Times New Roman"/>
                <w:sz w:val="24"/>
                <w:szCs w:val="24"/>
                <w:lang w:val="lt-LT"/>
              </w:rPr>
            </w:pPr>
          </w:p>
          <w:p w14:paraId="4A8B1584" w14:textId="7AE1CF1D" w:rsidR="00F601C5" w:rsidRPr="00B50D6C" w:rsidRDefault="00F601C5" w:rsidP="002C1EF4">
            <w:pPr>
              <w:spacing w:after="0" w:line="240" w:lineRule="auto"/>
              <w:jc w:val="both"/>
              <w:rPr>
                <w:rFonts w:ascii="Times New Roman" w:hAnsi="Times New Roman" w:cs="Times New Roman"/>
                <w:sz w:val="24"/>
                <w:szCs w:val="24"/>
                <w:lang w:val="lt-LT"/>
              </w:rPr>
            </w:pP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7E774BEA">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7E774BEA">
        <w:tc>
          <w:tcPr>
            <w:tcW w:w="2552" w:type="dxa"/>
          </w:tcPr>
          <w:p w14:paraId="58EAF223" w14:textId="32756F97" w:rsidR="00615165" w:rsidRPr="00587D2D"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tc>
        <w:tc>
          <w:tcPr>
            <w:tcW w:w="5103" w:type="dxa"/>
            <w:gridSpan w:val="2"/>
          </w:tcPr>
          <w:p w14:paraId="452688E7" w14:textId="77777777" w:rsidR="007960EC"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007960EC">
              <w:rPr>
                <w:rFonts w:ascii="Times New Roman" w:eastAsia="Arial Unicode MS" w:hAnsi="Times New Roman" w:cs="Times New Roman"/>
                <w:sz w:val="24"/>
                <w:szCs w:val="24"/>
                <w:bdr w:val="nil"/>
                <w:lang w:val="lt-LT" w:eastAsia="lt-LT"/>
              </w:rPr>
              <w:t>.</w:t>
            </w:r>
          </w:p>
          <w:p w14:paraId="48580267" w14:textId="26F2932E" w:rsidR="00C91741" w:rsidRPr="00B50D6C"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r w:rsidR="002C22B3"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7E774BEA">
        <w:tc>
          <w:tcPr>
            <w:tcW w:w="2552" w:type="dxa"/>
          </w:tcPr>
          <w:p w14:paraId="3E55980B" w14:textId="05D39625" w:rsidR="00C91741" w:rsidRPr="00B50D6C"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7C827C8A" w:rsidR="006C46B8" w:rsidRPr="005D51CF" w:rsidRDefault="79BC4DB0" w:rsidP="0041233D">
            <w:pPr>
              <w:spacing w:after="0" w:line="240" w:lineRule="auto"/>
              <w:jc w:val="both"/>
              <w:rPr>
                <w:rFonts w:ascii="Times New Roman" w:eastAsia="Arial Unicode MS" w:hAnsi="Times New Roman" w:cs="Times New Roman"/>
                <w:color w:val="000000"/>
                <w:sz w:val="24"/>
                <w:szCs w:val="24"/>
                <w:bdr w:val="nil"/>
                <w:lang w:val="lt-LT" w:eastAsia="lt-LT"/>
              </w:rPr>
            </w:pPr>
            <w:bookmarkStart w:id="1" w:name="_Hlk141962389"/>
            <w:r w:rsidRPr="00B50D6C">
              <w:rPr>
                <w:rFonts w:ascii="Times New Roman" w:eastAsia="Arial Unicode MS" w:hAnsi="Times New Roman" w:cs="Times New Roman"/>
                <w:sz w:val="24"/>
                <w:szCs w:val="24"/>
                <w:bdr w:val="nil"/>
                <w:lang w:val="lt-LT" w:eastAsia="lt-LT"/>
              </w:rPr>
              <w:t>N</w:t>
            </w:r>
            <w:r w:rsidR="1196E60C" w:rsidRPr="00B50D6C">
              <w:rPr>
                <w:rFonts w:ascii="Times New Roman" w:eastAsia="Arial Unicode MS" w:hAnsi="Times New Roman" w:cs="Times New Roman"/>
                <w:sz w:val="24"/>
                <w:szCs w:val="24"/>
                <w:bdr w:val="nil"/>
                <w:lang w:val="lt-LT" w:eastAsia="lt-LT"/>
              </w:rPr>
              <w:t xml:space="preserve">etesybų dydis </w:t>
            </w:r>
            <w:r w:rsidRPr="00B50D6C">
              <w:rPr>
                <w:rFonts w:ascii="Times New Roman" w:eastAsia="Arial Unicode MS" w:hAnsi="Times New Roman" w:cs="Times New Roman"/>
                <w:sz w:val="24"/>
                <w:szCs w:val="24"/>
                <w:bdr w:val="nil"/>
                <w:lang w:val="lt-LT" w:eastAsia="lt-LT"/>
              </w:rPr>
              <w:t>taikomas toks, koks</w:t>
            </w:r>
            <w:r w:rsidR="1196E60C" w:rsidRPr="00B50D6C">
              <w:rPr>
                <w:rFonts w:ascii="Times New Roman" w:eastAsia="Arial Unicode MS" w:hAnsi="Times New Roman" w:cs="Times New Roman"/>
                <w:sz w:val="24"/>
                <w:szCs w:val="24"/>
                <w:bdr w:val="nil"/>
                <w:lang w:val="lt-LT" w:eastAsia="lt-LT"/>
              </w:rPr>
              <w:t xml:space="preserve"> numatyt</w:t>
            </w:r>
            <w:r w:rsidRPr="00B50D6C">
              <w:rPr>
                <w:rFonts w:ascii="Times New Roman" w:eastAsia="Arial Unicode MS" w:hAnsi="Times New Roman" w:cs="Times New Roman"/>
                <w:sz w:val="24"/>
                <w:szCs w:val="24"/>
                <w:bdr w:val="nil"/>
                <w:lang w:val="lt-LT" w:eastAsia="lt-LT"/>
              </w:rPr>
              <w:t>as</w:t>
            </w:r>
            <w:r w:rsidR="1196E60C" w:rsidRPr="00B50D6C">
              <w:rPr>
                <w:rFonts w:ascii="Times New Roman" w:eastAsia="Arial Unicode MS" w:hAnsi="Times New Roman" w:cs="Times New Roman"/>
                <w:sz w:val="24"/>
                <w:szCs w:val="24"/>
                <w:bdr w:val="nil"/>
                <w:lang w:val="lt-LT" w:eastAsia="lt-LT"/>
              </w:rPr>
              <w:t xml:space="preserve"> Bendrosiose sutarties sąlygose</w:t>
            </w:r>
            <w:r w:rsidRPr="00B50D6C">
              <w:rPr>
                <w:rFonts w:ascii="Times New Roman" w:eastAsia="Arial Unicode MS" w:hAnsi="Times New Roman" w:cs="Times New Roman"/>
                <w:sz w:val="24"/>
                <w:szCs w:val="24"/>
                <w:bdr w:val="nil"/>
                <w:lang w:val="lt-LT" w:eastAsia="lt-LT"/>
              </w:rPr>
              <w:t>.</w:t>
            </w:r>
            <w:r w:rsidR="629B47BB">
              <w:rPr>
                <w:rFonts w:ascii="Times New Roman" w:eastAsia="Arial Unicode MS" w:hAnsi="Times New Roman" w:cs="Times New Roman"/>
                <w:sz w:val="24"/>
                <w:szCs w:val="24"/>
                <w:bdr w:val="nil"/>
                <w:lang w:val="lt-LT" w:eastAsia="lt-LT"/>
              </w:rPr>
              <w:t xml:space="preserve"> </w:t>
            </w:r>
            <w:r w:rsidR="0CD96221">
              <w:rPr>
                <w:rFonts w:ascii="Times New Roman" w:eastAsia="Arial Unicode MS" w:hAnsi="Times New Roman" w:cs="Times New Roman"/>
                <w:color w:val="000000"/>
                <w:sz w:val="24"/>
                <w:szCs w:val="24"/>
                <w:bdr w:val="none" w:sz="0" w:space="0" w:color="auto" w:frame="1"/>
                <w:lang w:val="lt-LT" w:eastAsia="lt-LT"/>
              </w:rPr>
              <w:t xml:space="preserve">Netesybos skaičiuojamos </w:t>
            </w:r>
            <w:r w:rsidR="0CD96221" w:rsidRPr="0041233D">
              <w:rPr>
                <w:rFonts w:ascii="Times New Roman" w:eastAsia="Arial Unicode MS" w:hAnsi="Times New Roman" w:cs="Times New Roman"/>
                <w:sz w:val="24"/>
                <w:szCs w:val="24"/>
                <w:bdr w:val="none" w:sz="0" w:space="0" w:color="auto" w:frame="1"/>
                <w:lang w:val="lt-LT" w:eastAsia="lt-LT"/>
              </w:rPr>
              <w:t xml:space="preserve">nuo </w:t>
            </w:r>
            <w:bookmarkEnd w:id="1"/>
            <w:r w:rsidR="00ED6A82">
              <w:rPr>
                <w:rFonts w:ascii="Times New Roman" w:eastAsia="Arial Unicode MS" w:hAnsi="Times New Roman" w:cs="Times New Roman"/>
                <w:sz w:val="24"/>
                <w:szCs w:val="24"/>
                <w:bdr w:val="none" w:sz="0" w:space="0" w:color="auto" w:frame="1"/>
                <w:lang w:val="lt-LT" w:eastAsia="lt-LT"/>
              </w:rPr>
              <w:t>pradinės Sutarties vertės</w:t>
            </w:r>
            <w:r w:rsidR="2992E509">
              <w:rPr>
                <w:rFonts w:ascii="Times New Roman" w:eastAsia="Arial Unicode MS" w:hAnsi="Times New Roman" w:cs="Times New Roman"/>
                <w:sz w:val="24"/>
                <w:szCs w:val="24"/>
                <w:bdr w:val="none" w:sz="0" w:space="0" w:color="auto" w:frame="1"/>
                <w:lang w:val="lt-LT" w:eastAsia="lt-LT"/>
              </w:rPr>
              <w:t>.</w:t>
            </w:r>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7E774BEA">
        <w:tc>
          <w:tcPr>
            <w:tcW w:w="2552" w:type="dxa"/>
          </w:tcPr>
          <w:p w14:paraId="5EE29CE7" w14:textId="06BFE74D" w:rsidR="008775E4" w:rsidRPr="00B50D6C"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36AA2388" w14:textId="47ADDFB1" w:rsidR="00242BC0" w:rsidRPr="007960EC" w:rsidRDefault="008B728C" w:rsidP="002C1EF4">
            <w:pPr>
              <w:spacing w:after="0" w:line="240" w:lineRule="auto"/>
              <w:jc w:val="both"/>
              <w:rPr>
                <w:rFonts w:ascii="Times New Roman" w:eastAsia="Arial Unicode MS" w:hAnsi="Times New Roman" w:cs="Times New Roman"/>
                <w:i/>
                <w:iCs/>
                <w:sz w:val="24"/>
                <w:szCs w:val="24"/>
                <w:bdr w:val="nil"/>
                <w:lang w:val="lt-LT" w:eastAsia="lt-LT"/>
              </w:rPr>
            </w:pPr>
            <w:r w:rsidRPr="008B728C">
              <w:rPr>
                <w:rStyle w:val="normaltextrun"/>
                <w:rFonts w:ascii="Times New Roman" w:hAnsi="Times New Roman" w:cs="Times New Roman"/>
                <w:color w:val="000000"/>
                <w:sz w:val="24"/>
                <w:szCs w:val="24"/>
                <w:shd w:val="clear" w:color="auto" w:fill="FFFFFF"/>
              </w:rPr>
              <w:t xml:space="preserve">5 proc. </w:t>
            </w:r>
            <w:r w:rsidRPr="008B728C">
              <w:rPr>
                <w:rStyle w:val="normaltextrun"/>
                <w:rFonts w:ascii="Times New Roman" w:hAnsi="Times New Roman" w:cs="Times New Roman"/>
                <w:color w:val="000000"/>
                <w:sz w:val="24"/>
                <w:szCs w:val="24"/>
                <w:shd w:val="clear" w:color="auto" w:fill="FFFFFF"/>
                <w:lang w:val="lt-LT"/>
              </w:rPr>
              <w:t>nuo Pradinės sutarties vertės.</w:t>
            </w:r>
            <w:r>
              <w:rPr>
                <w:rStyle w:val="eop"/>
                <w:color w:val="000000"/>
                <w:shd w:val="clear" w:color="auto" w:fill="FFFFFF"/>
              </w:rPr>
              <w:t> </w:t>
            </w: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7E774BEA">
        <w:tc>
          <w:tcPr>
            <w:tcW w:w="2552" w:type="dxa"/>
          </w:tcPr>
          <w:p w14:paraId="4900CD06" w14:textId="28E87E98" w:rsidR="008775E4" w:rsidRPr="00B50D6C"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5103" w:type="dxa"/>
            <w:gridSpan w:val="2"/>
          </w:tcPr>
          <w:p w14:paraId="3EC64CBA" w14:textId="0F502C42" w:rsidR="008775E4" w:rsidRPr="00B50D6C" w:rsidRDefault="00D843CB" w:rsidP="002C1EF4">
            <w:pPr>
              <w:spacing w:after="0" w:line="240" w:lineRule="auto"/>
              <w:rPr>
                <w:rFonts w:ascii="Times New Roman" w:eastAsia="Arial Unicode MS" w:hAnsi="Times New Roman" w:cs="Times New Roman"/>
                <w:color w:val="000000"/>
                <w:sz w:val="24"/>
                <w:szCs w:val="24"/>
                <w:bdr w:val="nil"/>
                <w:lang w:val="lt-LT" w:eastAsia="lt-LT"/>
              </w:rPr>
            </w:pPr>
            <w:r w:rsidRPr="00D843CB">
              <w:rPr>
                <w:rFonts w:ascii="Times New Roman" w:hAnsi="Times New Roman" w:cs="Times New Roman"/>
                <w:sz w:val="24"/>
                <w:szCs w:val="24"/>
                <w:lang w:val="lt-LT"/>
              </w:rPr>
              <w:t>1000,00 (vienas tūkstantis) Eu</w:t>
            </w:r>
            <w:r>
              <w:rPr>
                <w:rFonts w:ascii="Times New Roman" w:hAnsi="Times New Roman" w:cs="Times New Roman"/>
                <w:sz w:val="24"/>
                <w:szCs w:val="24"/>
                <w:lang w:val="lt-LT"/>
              </w:rPr>
              <w:t>r</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7E774BEA">
        <w:tc>
          <w:tcPr>
            <w:tcW w:w="2552" w:type="dxa"/>
          </w:tcPr>
          <w:p w14:paraId="096FE655" w14:textId="23C40B84" w:rsidR="00E64E46" w:rsidRPr="00B50D6C"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E96284E" w14:textId="77777777" w:rsidR="00AE7B8F" w:rsidRPr="00AE7B8F" w:rsidRDefault="00AE7B8F" w:rsidP="002C1EF4">
            <w:pPr>
              <w:spacing w:after="0" w:line="240" w:lineRule="auto"/>
              <w:rPr>
                <w:rFonts w:ascii="Times New Roman" w:eastAsia="Times New Roman" w:hAnsi="Times New Roman" w:cs="Times New Roman"/>
                <w:kern w:val="2"/>
                <w:sz w:val="24"/>
                <w:szCs w:val="24"/>
                <w:lang w:val="lt-LT"/>
              </w:rPr>
            </w:pPr>
          </w:p>
          <w:p w14:paraId="24E4088C" w14:textId="77777777" w:rsidR="00E64E46" w:rsidRPr="00B50D6C" w:rsidRDefault="00E64E46" w:rsidP="00F24FF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7E774BEA">
        <w:tc>
          <w:tcPr>
            <w:tcW w:w="2552" w:type="dxa"/>
          </w:tcPr>
          <w:p w14:paraId="01BF502C" w14:textId="19003174" w:rsidR="00AE7B8F"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reikalavimų nesilaikymo</w:t>
            </w:r>
            <w:r w:rsidR="00F14451" w:rsidRPr="00F14451">
              <w:rPr>
                <w:rFonts w:ascii="Times New Roman" w:hAnsi="Times New Roman" w:cs="Times New Roman"/>
                <w:b/>
                <w:bCs/>
                <w:sz w:val="24"/>
                <w:szCs w:val="24"/>
                <w:lang w:val="lt-LT"/>
              </w:rPr>
              <w:tab/>
            </w:r>
          </w:p>
        </w:tc>
        <w:tc>
          <w:tcPr>
            <w:tcW w:w="5103" w:type="dxa"/>
            <w:gridSpan w:val="2"/>
          </w:tcPr>
          <w:p w14:paraId="184B7F7B" w14:textId="77777777" w:rsidR="00DA244C" w:rsidRPr="00253ADC" w:rsidRDefault="00DA244C" w:rsidP="002C1EF4">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t>Netaikoma</w:t>
            </w:r>
          </w:p>
          <w:p w14:paraId="2366580B" w14:textId="77777777" w:rsidR="00DA244C" w:rsidRPr="00DA244C" w:rsidRDefault="00DA244C" w:rsidP="002C1EF4">
            <w:pPr>
              <w:spacing w:after="0" w:line="240" w:lineRule="auto"/>
              <w:rPr>
                <w:rFonts w:ascii="Times New Roman" w:eastAsia="Arial Unicode MS" w:hAnsi="Times New Roman" w:cs="Times New Roman"/>
                <w:color w:val="000000"/>
                <w:sz w:val="24"/>
                <w:szCs w:val="24"/>
                <w:bdr w:val="nil"/>
                <w:lang w:val="lt-LT" w:eastAsia="lt-LT"/>
              </w:rPr>
            </w:pPr>
          </w:p>
          <w:p w14:paraId="23736760" w14:textId="649BACF1" w:rsidR="00AE7B8F" w:rsidRPr="00253ADC" w:rsidRDefault="00AE7B8F" w:rsidP="00253ADC">
            <w:pPr>
              <w:spacing w:after="0" w:line="240"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7E774BEA">
        <w:tc>
          <w:tcPr>
            <w:tcW w:w="2552" w:type="dxa"/>
          </w:tcPr>
          <w:p w14:paraId="6EEFAFAB" w14:textId="6088A447" w:rsidR="00DA244C"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w:t>
            </w:r>
            <w:r w:rsidR="00327B05" w:rsidRPr="00327B05">
              <w:rPr>
                <w:rFonts w:ascii="Times New Roman" w:hAnsi="Times New Roman" w:cs="Times New Roman"/>
                <w:b/>
                <w:bCs/>
                <w:sz w:val="24"/>
                <w:szCs w:val="24"/>
                <w:lang w:val="lt-LT"/>
              </w:rPr>
              <w:lastRenderedPageBreak/>
              <w:t xml:space="preserve">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66DB7F2E" w:rsidR="00F24FF8" w:rsidRPr="00805F0C" w:rsidRDefault="0070160E" w:rsidP="00F24FF8">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lastRenderedPageBreak/>
              <w:t>Netaikoma</w:t>
            </w:r>
            <w:r w:rsidRPr="0070160E">
              <w:rPr>
                <w:rFonts w:ascii="Times New Roman" w:eastAsia="Arial Unicode MS" w:hAnsi="Times New Roman" w:cs="Times New Roman"/>
                <w:color w:val="000000"/>
                <w:sz w:val="24"/>
                <w:szCs w:val="24"/>
                <w:bdr w:val="nil"/>
                <w:lang w:val="lt-LT" w:eastAsia="lt-LT"/>
              </w:rPr>
              <w:t xml:space="preserve"> </w:t>
            </w:r>
          </w:p>
          <w:p w14:paraId="7C331E57" w14:textId="5A3D912F" w:rsidR="00DA244C" w:rsidRPr="00805F0C"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7E774BEA">
        <w:tc>
          <w:tcPr>
            <w:tcW w:w="2552" w:type="dxa"/>
          </w:tcPr>
          <w:p w14:paraId="32AEBCC8" w14:textId="5B648CCD" w:rsidR="0070160E" w:rsidRPr="00B50D6C"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1673FD" w:rsidRPr="00A26C24"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p w14:paraId="450F8C70" w14:textId="77777777" w:rsidR="001673FD" w:rsidRPr="001673FD" w:rsidRDefault="001673FD" w:rsidP="00A26C24">
            <w:pPr>
              <w:spacing w:after="0" w:line="240" w:lineRule="auto"/>
              <w:jc w:val="both"/>
              <w:rPr>
                <w:rFonts w:ascii="Times New Roman" w:eastAsia="Arial Unicode MS" w:hAnsi="Times New Roman" w:cs="Times New Roman"/>
                <w:color w:val="000000"/>
                <w:sz w:val="24"/>
                <w:szCs w:val="24"/>
                <w:bdr w:val="nil"/>
                <w:lang w:val="lt-LT" w:eastAsia="lt-LT"/>
              </w:rPr>
            </w:pPr>
          </w:p>
          <w:p w14:paraId="748D1234" w14:textId="21D47FF5" w:rsidR="0070160E" w:rsidRPr="00A26C24" w:rsidRDefault="0070160E" w:rsidP="00A26C24">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7E774BEA">
        <w:tc>
          <w:tcPr>
            <w:tcW w:w="2552" w:type="dxa"/>
          </w:tcPr>
          <w:p w14:paraId="2BF30A34" w14:textId="3E9C905C" w:rsidR="001673FD" w:rsidRPr="00B50D6C"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5103" w:type="dxa"/>
            <w:gridSpan w:val="2"/>
          </w:tcPr>
          <w:p w14:paraId="25DB49E1" w14:textId="0CEE09F1" w:rsidR="006A3D44" w:rsidRPr="00B50D6C" w:rsidRDefault="006045F7" w:rsidP="00993EAB">
            <w:pPr>
              <w:spacing w:after="0" w:line="240" w:lineRule="auto"/>
              <w:jc w:val="both"/>
              <w:rPr>
                <w:rFonts w:ascii="Times New Roman" w:eastAsia="Arial Unicode MS" w:hAnsi="Times New Roman" w:cs="Times New Roman"/>
                <w:color w:val="000000"/>
                <w:sz w:val="24"/>
                <w:szCs w:val="24"/>
                <w:bdr w:val="nil"/>
                <w:lang w:val="lt-LT" w:eastAsia="lt-LT"/>
              </w:rPr>
            </w:pPr>
            <w:r w:rsidRPr="00993EAB">
              <w:rPr>
                <w:rFonts w:ascii="Times New Roman" w:eastAsia="Arial Unicode MS" w:hAnsi="Times New Roman" w:cs="Times New Roman"/>
                <w:sz w:val="24"/>
                <w:szCs w:val="24"/>
                <w:bdr w:val="nil"/>
                <w:lang w:val="lt-LT" w:eastAsia="lt-LT"/>
              </w:rPr>
              <w:t xml:space="preserve">Tiekėjui taikoma bauda dėl Bendrųjų sutarties sąlygų </w:t>
            </w:r>
            <w:r w:rsidR="003A6076" w:rsidRPr="00993EAB">
              <w:rPr>
                <w:rFonts w:ascii="Times New Roman" w:eastAsia="Arial Unicode MS" w:hAnsi="Times New Roman" w:cs="Times New Roman"/>
                <w:sz w:val="24"/>
                <w:szCs w:val="24"/>
                <w:bdr w:val="nil"/>
                <w:lang w:val="lt-LT" w:eastAsia="lt-LT"/>
              </w:rPr>
              <w:t>20</w:t>
            </w:r>
            <w:r w:rsidRPr="00993EAB">
              <w:rPr>
                <w:rFonts w:ascii="Times New Roman" w:eastAsia="Arial Unicode MS" w:hAnsi="Times New Roman" w:cs="Times New Roman"/>
                <w:sz w:val="24"/>
                <w:szCs w:val="24"/>
                <w:bdr w:val="nil"/>
                <w:lang w:val="lt-LT" w:eastAsia="lt-LT"/>
              </w:rPr>
              <w:t>.3 punkte nurodytų įsipareigojimų</w:t>
            </w:r>
            <w:r w:rsidR="00277112" w:rsidRPr="00993EAB">
              <w:rPr>
                <w:rFonts w:ascii="Times New Roman" w:eastAsia="Arial Unicode MS" w:hAnsi="Times New Roman" w:cs="Times New Roman"/>
                <w:sz w:val="24"/>
                <w:szCs w:val="24"/>
                <w:bdr w:val="nil"/>
                <w:lang w:val="lt-LT" w:eastAsia="lt-LT"/>
              </w:rPr>
              <w:t>, susijusių su sąžiningu ir etišku veiklos vykdymu,</w:t>
            </w:r>
            <w:r w:rsidRPr="00993EAB">
              <w:rPr>
                <w:rFonts w:ascii="Times New Roman" w:eastAsia="Arial Unicode MS" w:hAnsi="Times New Roman" w:cs="Times New Roman"/>
                <w:sz w:val="24"/>
                <w:szCs w:val="24"/>
                <w:bdr w:val="nil"/>
                <w:lang w:val="lt-LT" w:eastAsia="lt-LT"/>
              </w:rPr>
              <w:t xml:space="preserve"> pažeidimo </w:t>
            </w:r>
            <w:r w:rsidR="005D4E04">
              <w:rPr>
                <w:rFonts w:ascii="Times New Roman" w:eastAsia="Arial Unicode MS" w:hAnsi="Times New Roman" w:cs="Times New Roman"/>
                <w:sz w:val="24"/>
                <w:szCs w:val="24"/>
                <w:bdr w:val="nil"/>
                <w:lang w:val="lt-LT" w:eastAsia="lt-LT"/>
              </w:rPr>
              <w:t xml:space="preserve">– </w:t>
            </w:r>
            <w:r w:rsidR="005D4E04" w:rsidRPr="005D4E04">
              <w:rPr>
                <w:rFonts w:ascii="Times New Roman" w:eastAsia="Arial Unicode MS" w:hAnsi="Times New Roman" w:cs="Times New Roman"/>
                <w:sz w:val="24"/>
                <w:szCs w:val="24"/>
                <w:bdr w:val="nil"/>
                <w:lang w:val="lt-LT" w:eastAsia="lt-LT"/>
              </w:rPr>
              <w:t>1 (vienas) proc. nuo Pradinės Sutarties vertės.</w:t>
            </w:r>
          </w:p>
        </w:tc>
        <w:tc>
          <w:tcPr>
            <w:tcW w:w="1843" w:type="dxa"/>
          </w:tcPr>
          <w:p w14:paraId="68AE002C" w14:textId="581B9697" w:rsidR="001673FD" w:rsidRPr="00B50D6C" w:rsidRDefault="005D475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8775E4" w:rsidRPr="003A4AA0" w14:paraId="54D6CA9A" w14:textId="77777777" w:rsidTr="7E774BEA">
        <w:tc>
          <w:tcPr>
            <w:tcW w:w="2552" w:type="dxa"/>
          </w:tcPr>
          <w:p w14:paraId="1BC4814E" w14:textId="2AEEA43F" w:rsidR="008775E4" w:rsidRPr="00B50D6C"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CA15258" w14:textId="09BF625B" w:rsidR="008775E4" w:rsidRPr="00117D6F" w:rsidRDefault="00117D6F" w:rsidP="00117D6F">
            <w:pPr>
              <w:spacing w:after="0" w:line="240" w:lineRule="auto"/>
              <w:jc w:val="both"/>
              <w:rPr>
                <w:rFonts w:ascii="Times New Roman" w:eastAsia="Arial Unicode MS" w:hAnsi="Times New Roman" w:cs="Times New Roman"/>
                <w:sz w:val="24"/>
                <w:szCs w:val="24"/>
                <w:bdr w:val="nil"/>
                <w:lang w:val="lt-LT" w:eastAsia="lt-LT"/>
              </w:rPr>
            </w:pPr>
            <w:r w:rsidRPr="00B24FA5">
              <w:rPr>
                <w:rFonts w:ascii="Times New Roman" w:eastAsia="Arial Unicode MS" w:hAnsi="Times New Roman" w:cs="Times New Roman"/>
                <w:sz w:val="24"/>
                <w:szCs w:val="24"/>
                <w:bdr w:val="nil"/>
                <w:lang w:val="lt-LT" w:eastAsia="lt-LT"/>
              </w:rPr>
              <w:t xml:space="preserve">7.10.1. </w:t>
            </w:r>
            <w:r w:rsidRPr="00E13126">
              <w:rPr>
                <w:rFonts w:ascii="Times New Roman" w:eastAsia="Arial Unicode MS" w:hAnsi="Times New Roman" w:cs="Times New Roman"/>
                <w:sz w:val="24"/>
                <w:szCs w:val="24"/>
                <w:bdr w:val="nil"/>
                <w:lang w:val="lt-LT" w:eastAsia="lt-LT"/>
              </w:rPr>
              <w:t>Tiekėjui taikoma bauda dėl Techninės specifikacijos III.2.2 papunktyje nurodyto įsipareigojimo neužtikrinimo</w:t>
            </w:r>
            <w:r w:rsidRPr="00B24FA5">
              <w:rPr>
                <w:rStyle w:val="CommentReference"/>
                <w:lang w:val="lt-LT"/>
              </w:rPr>
              <w:t xml:space="preserve"> </w:t>
            </w:r>
            <w:r w:rsidRPr="00E13126">
              <w:rPr>
                <w:rFonts w:ascii="Times New Roman" w:eastAsia="Arial Unicode MS" w:hAnsi="Times New Roman" w:cs="Times New Roman"/>
                <w:sz w:val="24"/>
                <w:szCs w:val="24"/>
                <w:bdr w:val="nil"/>
                <w:lang w:val="lt-LT" w:eastAsia="lt-LT"/>
              </w:rPr>
              <w:t>– 500 (penki šimtai) Eur</w:t>
            </w:r>
            <w:r>
              <w:rPr>
                <w:rFonts w:ascii="Times New Roman" w:eastAsia="Arial Unicode MS" w:hAnsi="Times New Roman" w:cs="Times New Roman"/>
                <w:sz w:val="24"/>
                <w:szCs w:val="24"/>
                <w:bdr w:val="nil"/>
                <w:lang w:val="lt-LT" w:eastAsia="lt-LT"/>
              </w:rPr>
              <w:t>.</w:t>
            </w: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7E774BEA">
        <w:tc>
          <w:tcPr>
            <w:tcW w:w="2552" w:type="dxa"/>
          </w:tcPr>
          <w:p w14:paraId="5C1B357B" w14:textId="0B1364CE" w:rsidR="001B3616" w:rsidRPr="00B50D6C"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5103" w:type="dxa"/>
            <w:gridSpan w:val="2"/>
          </w:tcPr>
          <w:p w14:paraId="785B2941" w14:textId="77777777" w:rsidR="001B3616" w:rsidRDefault="0A972905"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1ADF8448" w14:textId="376F3A96" w:rsidR="001B3616" w:rsidRPr="00B50D6C" w:rsidRDefault="001B3616" w:rsidP="008D60A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7E774BEA">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7E774BEA">
        <w:tc>
          <w:tcPr>
            <w:tcW w:w="2552" w:type="dxa"/>
          </w:tcPr>
          <w:p w14:paraId="2BCB6560" w14:textId="0CB42216" w:rsidR="008775E4" w:rsidRPr="00B50D6C"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34FCCDDF" w14:textId="0752D410" w:rsidR="0096283D" w:rsidRPr="001E571E" w:rsidRDefault="008775E4" w:rsidP="001E571E">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7E774BEA">
              <w:rPr>
                <w:rFonts w:ascii="Times New Roman" w:eastAsia="Times New Roman" w:hAnsi="Times New Roman" w:cs="Times New Roman"/>
                <w:sz w:val="24"/>
                <w:szCs w:val="24"/>
                <w:lang w:val="lt-LT"/>
              </w:rPr>
              <w:t xml:space="preserve">Sutarties pratęsimas numatomas, kai </w:t>
            </w:r>
            <w:r w:rsidRPr="7E774BEA">
              <w:rPr>
                <w:rFonts w:ascii="Times New Roman" w:hAnsi="Times New Roman" w:cs="Times New Roman"/>
                <w:sz w:val="24"/>
                <w:szCs w:val="24"/>
                <w:lang w:val="lt-LT"/>
              </w:rPr>
              <w:t xml:space="preserve">yra Bendrosiose sutarties sąlygose numatyti pagrindai. </w:t>
            </w:r>
          </w:p>
        </w:tc>
        <w:tc>
          <w:tcPr>
            <w:tcW w:w="1843" w:type="dxa"/>
          </w:tcPr>
          <w:p w14:paraId="6172AE1D" w14:textId="57004604"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7E774BEA">
        <w:tc>
          <w:tcPr>
            <w:tcW w:w="2552" w:type="dxa"/>
          </w:tcPr>
          <w:p w14:paraId="0DAF04E9" w14:textId="025857C4" w:rsidR="008775E4" w:rsidRPr="00B50D6C"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26BA82DF" w:rsidR="00F74A60" w:rsidRPr="00B50D6C" w:rsidRDefault="6EC38C0F" w:rsidP="7E774BEA">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sz w:val="24"/>
                <w:szCs w:val="24"/>
                <w:lang w:val="lt-LT"/>
              </w:rPr>
            </w:pPr>
            <w:r w:rsidRPr="7E774BEA">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7E774BEA">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7E774BEA">
        <w:tc>
          <w:tcPr>
            <w:tcW w:w="2552" w:type="dxa"/>
          </w:tcPr>
          <w:p w14:paraId="5F3615DD" w14:textId="09510E7C" w:rsidR="000D6C4C" w:rsidRPr="00B50D6C"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38F1B36D" w14:textId="06A3AD88" w:rsidR="000D6C4C" w:rsidRPr="00405121" w:rsidRDefault="29EA0E36" w:rsidP="002C1EF4">
            <w:pPr>
              <w:tabs>
                <w:tab w:val="left" w:pos="810"/>
              </w:tabs>
              <w:spacing w:after="0" w:line="240" w:lineRule="auto"/>
              <w:jc w:val="both"/>
              <w:rPr>
                <w:rFonts w:ascii="Times New Roman" w:hAnsi="Times New Roman" w:cs="Times New Roman"/>
                <w:sz w:val="24"/>
                <w:szCs w:val="24"/>
                <w:lang w:val="lt-LT"/>
              </w:rPr>
            </w:pPr>
            <w:r w:rsidRPr="46A28F40">
              <w:rPr>
                <w:rFonts w:ascii="Times New Roman" w:hAnsi="Times New Roman" w:cs="Times New Roman"/>
                <w:sz w:val="24"/>
                <w:szCs w:val="24"/>
                <w:lang w:val="lt-LT"/>
              </w:rPr>
              <w:t xml:space="preserve">9.1.1. </w:t>
            </w:r>
            <w:r w:rsidR="293E6A45" w:rsidRPr="46A28F40">
              <w:rPr>
                <w:rFonts w:ascii="Times New Roman" w:hAnsi="Times New Roman" w:cs="Times New Roman"/>
                <w:sz w:val="24"/>
                <w:szCs w:val="24"/>
                <w:lang w:val="lt-LT"/>
              </w:rPr>
              <w:t>Sutartis gali būti nutraukiama rašytiniu Šalių susitarimu arba vienašališkai, Bendrosiose sutarties sąlygose nustatyta tvarka.</w:t>
            </w: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7E774BEA">
        <w:tc>
          <w:tcPr>
            <w:tcW w:w="2552" w:type="dxa"/>
          </w:tcPr>
          <w:p w14:paraId="6CE87EE4" w14:textId="2EB1E0B9"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2E083AE8" w14:textId="77777777" w:rsidR="00A50898" w:rsidRPr="00A66E13" w:rsidRDefault="00A50898" w:rsidP="00A50898">
            <w:pPr>
              <w:tabs>
                <w:tab w:val="left" w:pos="810"/>
              </w:tabs>
              <w:spacing w:after="0" w:line="240" w:lineRule="auto"/>
              <w:jc w:val="both"/>
              <w:rPr>
                <w:rFonts w:ascii="Times New Roman" w:eastAsia="Arial Unicode MS" w:hAnsi="Times New Roman" w:cs="Times New Roman"/>
                <w:sz w:val="24"/>
                <w:szCs w:val="24"/>
                <w:lang w:val="lt-LT" w:eastAsia="lt-LT"/>
              </w:rPr>
            </w:pPr>
            <w:r w:rsidRPr="4DFACADD">
              <w:rPr>
                <w:rFonts w:ascii="Times New Roman" w:hAnsi="Times New Roman" w:cs="Times New Roman"/>
                <w:sz w:val="24"/>
                <w:szCs w:val="24"/>
                <w:lang w:val="lt-LT"/>
              </w:rPr>
              <w:t>E</w:t>
            </w:r>
            <w:r w:rsidRPr="4DFACADD">
              <w:rPr>
                <w:rFonts w:ascii="Times New Roman" w:eastAsia="Arial Unicode MS" w:hAnsi="Times New Roman" w:cs="Times New Roman"/>
                <w:sz w:val="24"/>
                <w:szCs w:val="24"/>
                <w:lang w:val="lt-LT" w:eastAsia="lt-LT"/>
              </w:rPr>
              <w:t>sminiais Sutarties pažeidimais laikomi Bendrosiose sutarties sąlygose, Lietuvos Respublikos civiliniame kodekse numatyti ir šie Sutarties pažeidimai:</w:t>
            </w:r>
          </w:p>
          <w:p w14:paraId="0CC8AE66" w14:textId="77777777" w:rsidR="00A50898" w:rsidRPr="00A66E13" w:rsidRDefault="00A50898" w:rsidP="00A50898">
            <w:pPr>
              <w:pStyle w:val="ListParagraph"/>
              <w:numPr>
                <w:ilvl w:val="0"/>
                <w:numId w:val="11"/>
              </w:numPr>
              <w:tabs>
                <w:tab w:val="left" w:pos="0"/>
                <w:tab w:val="left" w:pos="344"/>
                <w:tab w:val="left" w:pos="1276"/>
                <w:tab w:val="left" w:pos="1800"/>
              </w:tabs>
              <w:overflowPunct w:val="0"/>
              <w:autoSpaceDE w:val="0"/>
              <w:autoSpaceDN w:val="0"/>
              <w:adjustRightInd w:val="0"/>
              <w:ind w:left="344" w:hanging="344"/>
              <w:jc w:val="both"/>
              <w:textAlignment w:val="baseline"/>
            </w:pPr>
            <w:r w:rsidRPr="00A66E13">
              <w:t xml:space="preserve">jeigu Paslaugos </w:t>
            </w:r>
            <w:r w:rsidRPr="00A66E13">
              <w:rPr>
                <w:rFonts w:eastAsia="Calibri"/>
              </w:rPr>
              <w:t xml:space="preserve">yra teikiamos ar suteiktos netinkamai ir (ar) nekokybiškai ir (ar) </w:t>
            </w:r>
            <w:r w:rsidRPr="00A66E13">
              <w:t>neatitinka Sutartyje ir (ar) Techninėje specifikacijoje numatytų reikalavimų ir Tiekėjas neištaiso Paslaugų teikimo trūkumų per Užsakovo nurodytą (-us) terminą (-us) arba negali suteikti tinkamų Paslaugų;</w:t>
            </w:r>
          </w:p>
          <w:p w14:paraId="09D749E9" w14:textId="77777777" w:rsidR="00A50898" w:rsidRPr="00A66E13" w:rsidRDefault="00A50898" w:rsidP="00A50898">
            <w:pPr>
              <w:pStyle w:val="ListParagraph"/>
              <w:numPr>
                <w:ilvl w:val="0"/>
                <w:numId w:val="11"/>
              </w:numPr>
              <w:tabs>
                <w:tab w:val="left" w:pos="0"/>
                <w:tab w:val="left" w:pos="344"/>
                <w:tab w:val="left" w:pos="1276"/>
                <w:tab w:val="left" w:pos="1800"/>
              </w:tabs>
              <w:overflowPunct w:val="0"/>
              <w:autoSpaceDE w:val="0"/>
              <w:autoSpaceDN w:val="0"/>
              <w:adjustRightInd w:val="0"/>
              <w:ind w:left="344" w:hanging="344"/>
              <w:jc w:val="both"/>
              <w:textAlignment w:val="baseline"/>
              <w:rPr>
                <w:rFonts w:eastAsia="Calibri"/>
              </w:rPr>
            </w:pPr>
            <w:r w:rsidRPr="00A66E13">
              <w:t xml:space="preserve">jeigu </w:t>
            </w:r>
            <w:r w:rsidRPr="00A66E13">
              <w:rPr>
                <w:rFonts w:eastAsia="Calibri"/>
              </w:rPr>
              <w:t>Tiekėjas ilgiau kaip 20 (dvidešimt)</w:t>
            </w:r>
            <w:r w:rsidRPr="00A66E13" w:rsidDel="00273898">
              <w:rPr>
                <w:rFonts w:eastAsia="Calibri"/>
              </w:rPr>
              <w:t xml:space="preserve"> </w:t>
            </w:r>
            <w:r w:rsidRPr="00A66E13">
              <w:rPr>
                <w:rFonts w:eastAsia="Calibri"/>
              </w:rPr>
              <w:t>dienų iš eilės vėluoja suteikti Sutarties reikalavimus atitinkančias Paslaugas pagal Paslaugų teikimo  terminus, nurodytus Techninėje specifikacijoje, dėl Tiekėjo kaltės;</w:t>
            </w:r>
          </w:p>
          <w:p w14:paraId="233B34BB" w14:textId="77777777" w:rsidR="00A50898" w:rsidRPr="00A66E13" w:rsidRDefault="00A50898" w:rsidP="00A50898">
            <w:pPr>
              <w:pStyle w:val="ListParagraph"/>
              <w:numPr>
                <w:ilvl w:val="0"/>
                <w:numId w:val="11"/>
              </w:numPr>
              <w:tabs>
                <w:tab w:val="left" w:pos="0"/>
                <w:tab w:val="left" w:pos="344"/>
                <w:tab w:val="left" w:pos="1276"/>
                <w:tab w:val="left" w:pos="1800"/>
              </w:tabs>
              <w:overflowPunct w:val="0"/>
              <w:autoSpaceDE w:val="0"/>
              <w:autoSpaceDN w:val="0"/>
              <w:adjustRightInd w:val="0"/>
              <w:ind w:left="344" w:hanging="344"/>
              <w:jc w:val="both"/>
              <w:textAlignment w:val="baseline"/>
            </w:pPr>
            <w:r w:rsidRPr="00A66E13">
              <w:t>jeigu Tiekėjas dėl savo kaltės negali ir (arba) atsisako vykdyti Sutartyje numatytus įsipareigojimus ar bet kurią jų dalį, nepriklausomi nuo tokios dalies vertės;</w:t>
            </w:r>
          </w:p>
          <w:p w14:paraId="31F53785" w14:textId="77777777" w:rsidR="00A50898" w:rsidRPr="00A66E13" w:rsidRDefault="00A50898" w:rsidP="00A50898">
            <w:pPr>
              <w:pStyle w:val="Body2"/>
              <w:numPr>
                <w:ilvl w:val="0"/>
                <w:numId w:val="11"/>
              </w:numPr>
              <w:tabs>
                <w:tab w:val="left" w:pos="344"/>
              </w:tabs>
              <w:spacing w:after="0"/>
              <w:ind w:left="344" w:hanging="344"/>
              <w:rPr>
                <w:rFonts w:cs="Times New Roman"/>
                <w:color w:val="auto"/>
                <w:sz w:val="24"/>
                <w:szCs w:val="24"/>
                <w:lang w:val="lt-LT"/>
              </w:rPr>
            </w:pPr>
            <w:r w:rsidRPr="00A66E13">
              <w:rPr>
                <w:rFonts w:cs="Times New Roman"/>
                <w:color w:val="auto"/>
                <w:sz w:val="24"/>
                <w:szCs w:val="24"/>
                <w:lang w:val="lt-LT"/>
              </w:rPr>
              <w:t xml:space="preserve">Tiekėjas pažeidžia Bendrųjų sutarties sąlygų nuostatas dėl Sutarties vykdymui pasitelkiamų naujų subtiekėjų ir (ar specialistų)/ esamų </w:t>
            </w:r>
            <w:r w:rsidRPr="00A66E13">
              <w:rPr>
                <w:rFonts w:cs="Times New Roman"/>
                <w:color w:val="auto"/>
                <w:sz w:val="24"/>
                <w:szCs w:val="24"/>
                <w:lang w:val="lt-LT"/>
              </w:rPr>
              <w:lastRenderedPageBreak/>
              <w:t>subtiekėjų ir (ar) specialistų, ir (ar) jungtinės veiklos partnerių keitimo;</w:t>
            </w:r>
          </w:p>
          <w:p w14:paraId="17989BB0" w14:textId="7E7B2183" w:rsidR="00991418" w:rsidRPr="00EE2D08" w:rsidRDefault="00A50898" w:rsidP="00EE2D08">
            <w:pPr>
              <w:pStyle w:val="Body2"/>
              <w:numPr>
                <w:ilvl w:val="0"/>
                <w:numId w:val="11"/>
              </w:numPr>
              <w:tabs>
                <w:tab w:val="left" w:pos="344"/>
              </w:tabs>
              <w:spacing w:after="0"/>
              <w:ind w:left="344" w:hanging="344"/>
              <w:rPr>
                <w:rFonts w:cs="Times New Roman"/>
                <w:color w:val="auto"/>
                <w:sz w:val="24"/>
                <w:szCs w:val="24"/>
                <w:lang w:val="lt-LT"/>
              </w:rPr>
            </w:pPr>
            <w:r w:rsidRPr="00A66E13">
              <w:rPr>
                <w:rFonts w:cs="Times New Roman"/>
                <w:color w:val="auto"/>
                <w:sz w:val="24"/>
                <w:szCs w:val="24"/>
                <w:lang w:val="lt-LT"/>
              </w:rPr>
              <w:t>jeigu nustatomas Bendrųjų sutarties sąlygų 20.3 punkto pažeidimas ir Tiekėjas per Užsakovo nurodytą protingą terminą neištaiso nustatytų pažeidimų arba paaiškėja, kad padarytų pažeidimų ištaisyti negalima</w:t>
            </w:r>
            <w:r w:rsidR="00D541E2">
              <w:rPr>
                <w:rFonts w:cs="Times New Roman"/>
                <w:color w:val="auto"/>
                <w:sz w:val="24"/>
                <w:szCs w:val="24"/>
                <w:lang w:val="lt-LT"/>
              </w:rPr>
              <w:t>.</w:t>
            </w:r>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7E774BEA">
        <w:tc>
          <w:tcPr>
            <w:tcW w:w="2552" w:type="dxa"/>
          </w:tcPr>
          <w:p w14:paraId="65105C33" w14:textId="712E3288" w:rsidR="008775E4" w:rsidRPr="00B50D6C"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9.</w:t>
            </w:r>
            <w:r w:rsidR="00091F24">
              <w:rPr>
                <w:rFonts w:ascii="Times New Roman" w:hAnsi="Times New Roman" w:cs="Times New Roman"/>
                <w:b/>
                <w:bCs/>
                <w:sz w:val="24"/>
                <w:szCs w:val="24"/>
                <w:lang w:val="lt-LT"/>
              </w:rPr>
              <w:t>3</w:t>
            </w:r>
            <w:r w:rsidRPr="00B50D6C">
              <w:rPr>
                <w:rFonts w:ascii="Times New Roman" w:hAnsi="Times New Roman" w:cs="Times New Roman"/>
                <w:b/>
                <w:bCs/>
                <w:sz w:val="24"/>
                <w:szCs w:val="24"/>
                <w:lang w:val="lt-LT"/>
              </w:rPr>
              <w:t xml:space="preserve">. Užsakovo rezervuota teisė </w:t>
            </w:r>
          </w:p>
        </w:tc>
        <w:tc>
          <w:tcPr>
            <w:tcW w:w="5103" w:type="dxa"/>
            <w:gridSpan w:val="2"/>
          </w:tcPr>
          <w:p w14:paraId="6B43A636" w14:textId="77777777"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1F490276" w:rsidR="008775E4" w:rsidRPr="00B50D6C"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7E774BEA">
        <w:tc>
          <w:tcPr>
            <w:tcW w:w="2552" w:type="dxa"/>
          </w:tcPr>
          <w:p w14:paraId="289660B6" w14:textId="01CF4091" w:rsidR="008775E4" w:rsidRPr="00B50D6C" w:rsidRDefault="008775E4" w:rsidP="00AC0B4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091F24">
              <w:rPr>
                <w:rFonts w:ascii="Times New Roman" w:eastAsia="Arial Unicode MS" w:hAnsi="Times New Roman" w:cs="Times New Roman"/>
                <w:b/>
                <w:bCs/>
                <w:color w:val="000000"/>
                <w:sz w:val="24"/>
                <w:szCs w:val="24"/>
                <w:bdr w:val="nil"/>
                <w:lang w:val="lt-LT" w:eastAsia="lt-LT"/>
              </w:rPr>
              <w:t>4</w:t>
            </w:r>
            <w:r w:rsidRPr="00B50D6C">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3B98A599" w:rsidR="007E342E" w:rsidRPr="001B128D" w:rsidRDefault="001B128D" w:rsidP="00AC0B42">
            <w:pPr>
              <w:spacing w:after="0" w:line="240" w:lineRule="auto"/>
              <w:jc w:val="both"/>
              <w:rPr>
                <w:rFonts w:ascii="Times New Roman" w:eastAsia="Arial Unicode MS" w:hAnsi="Times New Roman" w:cs="Times New Roman"/>
                <w:sz w:val="24"/>
                <w:szCs w:val="24"/>
                <w:bdr w:val="nil"/>
                <w:lang w:val="lt-LT" w:eastAsia="lt-LT"/>
              </w:rPr>
            </w:pPr>
            <w:r w:rsidRPr="001B128D">
              <w:rPr>
                <w:rFonts w:ascii="Times New Roman" w:hAnsi="Times New Roman" w:cs="Times New Roman"/>
                <w:sz w:val="24"/>
                <w:szCs w:val="24"/>
                <w:lang w:val="lt-LT"/>
              </w:rPr>
              <w:t>9.3.</w:t>
            </w:r>
            <w:r w:rsidR="008917D0" w:rsidRPr="00EB7162">
              <w:rPr>
                <w:rFonts w:ascii="Times New Roman" w:hAnsi="Times New Roman" w:cs="Times New Roman"/>
                <w:sz w:val="24"/>
                <w:szCs w:val="24"/>
                <w:lang w:val="lt-LT"/>
              </w:rPr>
              <w:t>1</w:t>
            </w:r>
            <w:r w:rsidRPr="001B128D">
              <w:rPr>
                <w:rFonts w:ascii="Times New Roman" w:hAnsi="Times New Roman" w:cs="Times New Roman"/>
                <w:sz w:val="24"/>
                <w:szCs w:val="24"/>
                <w:lang w:val="lt-LT"/>
              </w:rPr>
              <w:t xml:space="preserve">. </w:t>
            </w:r>
            <w:r w:rsidR="003A3904" w:rsidRPr="001B128D">
              <w:rPr>
                <w:rFonts w:ascii="Times New Roman" w:hAnsi="Times New Roman" w:cs="Times New Roman"/>
                <w:sz w:val="24"/>
                <w:szCs w:val="24"/>
                <w:lang w:val="lt-LT"/>
              </w:rPr>
              <w:t>Užsakovas</w:t>
            </w:r>
            <w:r w:rsidR="007946DF" w:rsidRPr="001B128D">
              <w:rPr>
                <w:rFonts w:ascii="Times New Roman" w:hAnsi="Times New Roman" w:cs="Times New Roman"/>
                <w:sz w:val="24"/>
                <w:szCs w:val="24"/>
                <w:lang w:val="lt-LT"/>
              </w:rPr>
              <w:t xml:space="preserve"> veikia </w:t>
            </w:r>
            <w:r w:rsidR="007946DF" w:rsidRPr="001B128D">
              <w:rPr>
                <w:rStyle w:val="normal-h"/>
                <w:rFonts w:ascii="Times New Roman" w:hAnsi="Times New Roman" w:cs="Times New Roman"/>
                <w:sz w:val="24"/>
                <w:szCs w:val="24"/>
                <w:lang w:val="lt-LT"/>
              </w:rPr>
              <w:t xml:space="preserve">gynybos srityje , </w:t>
            </w:r>
            <w:r w:rsidR="00714E89">
              <w:rPr>
                <w:rStyle w:val="normal-h"/>
                <w:rFonts w:ascii="Times New Roman" w:hAnsi="Times New Roman" w:cs="Times New Roman"/>
                <w:sz w:val="24"/>
                <w:szCs w:val="24"/>
                <w:lang w:val="lt-LT"/>
              </w:rPr>
              <w:t>ar</w:t>
            </w:r>
            <w:r w:rsidR="00714E89" w:rsidRPr="001B128D">
              <w:rPr>
                <w:rStyle w:val="normal-h"/>
                <w:rFonts w:ascii="Times New Roman" w:hAnsi="Times New Roman" w:cs="Times New Roman"/>
                <w:sz w:val="24"/>
                <w:szCs w:val="24"/>
                <w:lang w:val="lt-LT"/>
              </w:rPr>
              <w:t xml:space="preserve"> </w:t>
            </w:r>
            <w:r w:rsidR="007946DF" w:rsidRPr="001B128D">
              <w:rPr>
                <w:rStyle w:val="normal-h"/>
                <w:rFonts w:ascii="Times New Roman" w:hAnsi="Times New Roman" w:cs="Times New Roman"/>
                <w:sz w:val="24"/>
                <w:szCs w:val="24"/>
                <w:lang w:val="lt-LT"/>
              </w:rPr>
              <w:t>srityse, kurios laikomos nacionaliniam saugumui užtikrinti strategiškai svarbių ūkio sektorių dalimi,  įrašytas į Saugiojo tinklo naudotojų sąrašą</w:t>
            </w:r>
            <w:r w:rsidR="003D03F5">
              <w:rPr>
                <w:rStyle w:val="normal-h"/>
                <w:rFonts w:ascii="Times New Roman" w:hAnsi="Times New Roman" w:cs="Times New Roman"/>
                <w:sz w:val="24"/>
                <w:szCs w:val="24"/>
                <w:lang w:val="lt-LT"/>
              </w:rPr>
              <w:t xml:space="preserve"> </w:t>
            </w:r>
            <w:r w:rsidR="003D03F5" w:rsidRPr="0003355E">
              <w:rPr>
                <w:rStyle w:val="normal-h"/>
                <w:rFonts w:ascii="Times New Roman" w:hAnsi="Times New Roman" w:cs="Times New Roman"/>
                <w:color w:val="000000"/>
                <w:sz w:val="24"/>
                <w:szCs w:val="24"/>
                <w:lang w:val="lt-LT"/>
              </w:rPr>
              <w:t>laikomas esminiu kibernetinio saugumo subjektu, nurodytu Lietuvos Respublikos kibernetinio saugumo įstatyme</w:t>
            </w:r>
            <w:r w:rsidR="007946DF" w:rsidRPr="001B128D">
              <w:rPr>
                <w:rStyle w:val="normal-h"/>
                <w:rFonts w:ascii="Times New Roman" w:hAnsi="Times New Roman" w:cs="Times New Roman"/>
                <w:sz w:val="24"/>
                <w:szCs w:val="24"/>
                <w:lang w:val="lt-LT"/>
              </w:rPr>
              <w:t>,</w:t>
            </w:r>
            <w:r w:rsidR="007946DF" w:rsidRPr="001B128D">
              <w:rPr>
                <w:rFonts w:ascii="Times New Roman" w:hAnsi="Times New Roman" w:cs="Times New Roman"/>
                <w:sz w:val="24"/>
                <w:szCs w:val="24"/>
                <w:lang w:val="lt-LT"/>
              </w:rPr>
              <w:t xml:space="preserve"> atlieka </w:t>
            </w:r>
            <w:r w:rsidR="00B43B25" w:rsidRPr="00D27E6E">
              <w:rPr>
                <w:rFonts w:ascii="Times New Roman" w:hAnsi="Times New Roman" w:cs="Times New Roman"/>
                <w:sz w:val="24"/>
                <w:szCs w:val="24"/>
                <w:lang w:val="lt-LT"/>
              </w:rPr>
              <w:t>p</w:t>
            </w:r>
            <w:r w:rsidR="00B43B25" w:rsidRPr="00EB7162">
              <w:rPr>
                <w:rFonts w:ascii="Times New Roman" w:hAnsi="Times New Roman" w:cs="Times New Roman"/>
                <w:sz w:val="24"/>
                <w:szCs w:val="24"/>
                <w:lang w:val="lt-LT"/>
              </w:rPr>
              <w:t>as</w:t>
            </w:r>
            <w:r w:rsidR="00D27E6E" w:rsidRPr="00EB7162">
              <w:rPr>
                <w:rFonts w:ascii="Times New Roman" w:hAnsi="Times New Roman" w:cs="Times New Roman"/>
                <w:sz w:val="24"/>
                <w:szCs w:val="24"/>
                <w:lang w:val="lt-LT"/>
              </w:rPr>
              <w:t>l</w:t>
            </w:r>
            <w:r w:rsidR="00B43B25" w:rsidRPr="00EB7162">
              <w:rPr>
                <w:rFonts w:ascii="Times New Roman" w:hAnsi="Times New Roman" w:cs="Times New Roman"/>
                <w:sz w:val="24"/>
                <w:szCs w:val="24"/>
                <w:lang w:val="lt-LT"/>
              </w:rPr>
              <w:t>augų</w:t>
            </w:r>
            <w:r w:rsidR="007475DA">
              <w:rPr>
                <w:rFonts w:ascii="Times New Roman" w:hAnsi="Times New Roman" w:cs="Times New Roman"/>
                <w:sz w:val="24"/>
                <w:szCs w:val="24"/>
                <w:lang w:val="lt-LT"/>
              </w:rPr>
              <w:t xml:space="preserve"> </w:t>
            </w:r>
            <w:r w:rsidR="007946DF" w:rsidRPr="001B128D">
              <w:rPr>
                <w:rFonts w:ascii="Times New Roman" w:hAnsi="Times New Roman" w:cs="Times New Roman"/>
                <w:sz w:val="24"/>
                <w:szCs w:val="24"/>
                <w:lang w:val="lt-LT"/>
              </w:rPr>
              <w:t>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r w:rsidR="008B32F7" w:rsidRPr="001B128D">
              <w:rPr>
                <w:rFonts w:ascii="Times New Roman" w:hAnsi="Times New Roman" w:cs="Times New Roman"/>
                <w:sz w:val="24"/>
                <w:szCs w:val="24"/>
                <w:lang w:val="lt-LT"/>
              </w:rPr>
              <w:t>.</w:t>
            </w:r>
          </w:p>
        </w:tc>
        <w:tc>
          <w:tcPr>
            <w:tcW w:w="1843" w:type="dxa"/>
          </w:tcPr>
          <w:p w14:paraId="6C70784A" w14:textId="49C9223F" w:rsidR="002D29D6" w:rsidRPr="001B128D" w:rsidRDefault="0094427C" w:rsidP="00AC0B42">
            <w:pPr>
              <w:spacing w:after="0" w:line="240" w:lineRule="auto"/>
              <w:rPr>
                <w:rFonts w:ascii="Times New Roman" w:hAnsi="Times New Roman" w:cs="Times New Roman"/>
                <w:sz w:val="24"/>
                <w:szCs w:val="24"/>
                <w:lang w:val="lt-LT"/>
              </w:rPr>
            </w:pPr>
            <w:r w:rsidRPr="30097D37">
              <w:rPr>
                <w:rFonts w:ascii="Times New Roman" w:hAnsi="Times New Roman" w:cs="Times New Roman"/>
                <w:sz w:val="24"/>
                <w:szCs w:val="24"/>
                <w:lang w:val="lt-LT"/>
              </w:rPr>
              <w:t>13.4.2.17.</w:t>
            </w:r>
          </w:p>
        </w:tc>
      </w:tr>
      <w:tr w:rsidR="00965249" w:rsidRPr="003A4AA0" w14:paraId="3BC2F2CA" w14:textId="77777777" w:rsidTr="7E774BEA">
        <w:tc>
          <w:tcPr>
            <w:tcW w:w="2552" w:type="dxa"/>
          </w:tcPr>
          <w:p w14:paraId="6415B1E7" w14:textId="5339AA66" w:rsidR="00965249" w:rsidRPr="00B50D6C"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9.</w:t>
            </w:r>
            <w:r w:rsidR="00091F24">
              <w:rPr>
                <w:rFonts w:ascii="Times New Roman" w:eastAsia="Arial Unicode MS" w:hAnsi="Times New Roman" w:cs="Times New Roman"/>
                <w:b/>
                <w:bCs/>
                <w:color w:val="000000"/>
                <w:sz w:val="24"/>
                <w:szCs w:val="24"/>
                <w:bdr w:val="nil"/>
                <w:lang w:val="lt-LT" w:eastAsia="lt-LT"/>
              </w:rPr>
              <w:t>5</w:t>
            </w:r>
            <w:r>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65249" w:rsidRPr="00B50D6C"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7E774BEA">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7E774BEA">
        <w:tc>
          <w:tcPr>
            <w:tcW w:w="2552" w:type="dxa"/>
          </w:tcPr>
          <w:p w14:paraId="4D09BD08" w14:textId="27263EA9" w:rsidR="008775E4" w:rsidRPr="00B50D6C"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2"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5FB5CBC4" w14:textId="252BC8D1" w:rsidR="008775E4" w:rsidRDefault="00A843D7" w:rsidP="002C1EF4">
            <w:pPr>
              <w:spacing w:after="0" w:line="240" w:lineRule="auto"/>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a</w:t>
            </w:r>
            <w:r w:rsidRPr="00B50D6C">
              <w:rPr>
                <w:rFonts w:ascii="Times New Roman" w:hAnsi="Times New Roman" w:cs="Times New Roman"/>
                <w:i/>
                <w:iCs/>
                <w:color w:val="FF0000"/>
                <w:sz w:val="24"/>
                <w:szCs w:val="24"/>
                <w:lang w:val="lt-LT"/>
              </w:rPr>
              <w:t xml:space="preserve">rba </w:t>
            </w:r>
          </w:p>
          <w:p w14:paraId="13F36A75" w14:textId="77777777" w:rsidR="00A843D7" w:rsidRPr="00B50D6C" w:rsidRDefault="00A843D7" w:rsidP="002C1EF4">
            <w:pPr>
              <w:spacing w:after="0" w:line="240" w:lineRule="auto"/>
              <w:rPr>
                <w:rFonts w:ascii="Times New Roman" w:hAnsi="Times New Roman" w:cs="Times New Roman"/>
                <w:i/>
                <w:iCs/>
                <w:color w:val="FF0000"/>
                <w:sz w:val="24"/>
                <w:szCs w:val="24"/>
                <w:lang w:val="lt-LT"/>
              </w:rPr>
            </w:pPr>
          </w:p>
          <w:p w14:paraId="09A5C542" w14:textId="217B4002" w:rsidR="008775E4" w:rsidRPr="007B79A6" w:rsidRDefault="008775E4" w:rsidP="002C1EF4">
            <w:pPr>
              <w:spacing w:after="0" w:line="240" w:lineRule="auto"/>
              <w:jc w:val="both"/>
              <w:rPr>
                <w:rFonts w:ascii="Times New Roman" w:hAnsi="Times New Roman" w:cs="Times New Roman"/>
                <w:sz w:val="24"/>
                <w:szCs w:val="24"/>
                <w:lang w:val="lt-LT"/>
              </w:rPr>
            </w:pPr>
            <w:r w:rsidRPr="007A5A00">
              <w:rPr>
                <w:rFonts w:ascii="Times New Roman" w:eastAsia="Calibri" w:hAnsi="Times New Roman" w:cs="Times New Roman"/>
                <w:sz w:val="24"/>
                <w:szCs w:val="24"/>
                <w:lang w:val="lt-LT"/>
              </w:rPr>
              <w:t>Sutarties vykdymui pasitelkiami subtiekėjai, kurių kvalifikacija remiasi Tiekėjas, Sutarties sudarymo metu žinom</w:t>
            </w:r>
            <w:r w:rsidR="00193444" w:rsidRPr="007A5A00">
              <w:rPr>
                <w:rFonts w:ascii="Times New Roman" w:eastAsia="Calibri" w:hAnsi="Times New Roman" w:cs="Times New Roman"/>
                <w:sz w:val="24"/>
                <w:szCs w:val="24"/>
                <w:lang w:val="lt-LT"/>
              </w:rPr>
              <w:t>i</w:t>
            </w:r>
            <w:r w:rsidRPr="007A5A00">
              <w:rPr>
                <w:rFonts w:ascii="Times New Roman" w:eastAsia="Calibri" w:hAnsi="Times New Roman" w:cs="Times New Roman"/>
                <w:sz w:val="24"/>
                <w:szCs w:val="24"/>
                <w:lang w:val="lt-LT"/>
              </w:rPr>
              <w:t xml:space="preserve"> subtiekėjai, kurių pajėgumais </w:t>
            </w:r>
            <w:r w:rsidR="007759F2" w:rsidRPr="007A5A00">
              <w:rPr>
                <w:rFonts w:ascii="Times New Roman" w:eastAsia="Calibri" w:hAnsi="Times New Roman" w:cs="Times New Roman"/>
                <w:sz w:val="24"/>
                <w:szCs w:val="24"/>
                <w:lang w:val="lt-LT"/>
              </w:rPr>
              <w:t>Tiekėjas nesi</w:t>
            </w:r>
            <w:r w:rsidRPr="007A5A00">
              <w:rPr>
                <w:rFonts w:ascii="Times New Roman" w:eastAsia="Calibri" w:hAnsi="Times New Roman" w:cs="Times New Roman"/>
                <w:sz w:val="24"/>
                <w:szCs w:val="24"/>
                <w:lang w:val="lt-LT"/>
              </w:rPr>
              <w:t>remia,</w:t>
            </w:r>
            <w:r w:rsidR="007759F2" w:rsidRPr="007A5A00">
              <w:rPr>
                <w:rFonts w:ascii="Times New Roman" w:eastAsia="Calibri" w:hAnsi="Times New Roman" w:cs="Times New Roman"/>
                <w:sz w:val="24"/>
                <w:szCs w:val="24"/>
                <w:lang w:val="lt-LT"/>
              </w:rPr>
              <w:t xml:space="preserve"> specialistai</w:t>
            </w:r>
            <w:r w:rsidRPr="007A5A00">
              <w:rPr>
                <w:rFonts w:ascii="Times New Roman" w:eastAsia="Calibri" w:hAnsi="Times New Roman" w:cs="Times New Roman"/>
                <w:sz w:val="24"/>
                <w:szCs w:val="24"/>
                <w:lang w:val="lt-LT"/>
              </w:rPr>
              <w:t xml:space="preserve"> yra nurodyti Specialiųjų sutarties sąlygų priede Nr.</w:t>
            </w:r>
            <w:r w:rsidR="009B535A" w:rsidRPr="007A5A00">
              <w:rPr>
                <w:rFonts w:ascii="Times New Roman" w:eastAsia="Calibri" w:hAnsi="Times New Roman" w:cs="Times New Roman"/>
                <w:sz w:val="24"/>
                <w:szCs w:val="24"/>
                <w:lang w:val="lt-LT"/>
              </w:rPr>
              <w:t xml:space="preserve"> </w:t>
            </w:r>
            <w:r w:rsidR="00945F73" w:rsidRPr="007A5A00">
              <w:rPr>
                <w:rFonts w:ascii="Times New Roman" w:eastAsia="Calibri" w:hAnsi="Times New Roman" w:cs="Times New Roman"/>
                <w:sz w:val="24"/>
                <w:szCs w:val="24"/>
                <w:lang w:val="lt-LT"/>
              </w:rPr>
              <w:t>4</w:t>
            </w:r>
            <w:r w:rsidRPr="007B79A6">
              <w:rPr>
                <w:rFonts w:ascii="Times New Roman" w:eastAsia="Calibri" w:hAnsi="Times New Roman" w:cs="Times New Roman"/>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7E774BEA">
        <w:tc>
          <w:tcPr>
            <w:tcW w:w="9498" w:type="dxa"/>
            <w:gridSpan w:val="4"/>
          </w:tcPr>
          <w:p w14:paraId="66C8CA53" w14:textId="49F34157" w:rsidR="00AF3E5E" w:rsidRPr="00B50D6C" w:rsidRDefault="0596C1AD" w:rsidP="002C1EF4">
            <w:pPr>
              <w:spacing w:after="0" w:line="240" w:lineRule="auto"/>
              <w:jc w:val="center"/>
              <w:rPr>
                <w:rFonts w:ascii="Times New Roman" w:hAnsi="Times New Roman" w:cs="Times New Roman"/>
                <w:sz w:val="24"/>
                <w:szCs w:val="24"/>
                <w:lang w:val="lt-LT"/>
              </w:rPr>
            </w:pPr>
            <w:r w:rsidRPr="46A28F40">
              <w:rPr>
                <w:rFonts w:ascii="Times New Roman" w:hAnsi="Times New Roman" w:cs="Times New Roman"/>
                <w:b/>
                <w:bCs/>
                <w:sz w:val="24"/>
                <w:szCs w:val="24"/>
              </w:rPr>
              <w:t>11. APLI</w:t>
            </w:r>
            <w:r w:rsidR="61355F7C" w:rsidRPr="46A28F40">
              <w:rPr>
                <w:rFonts w:ascii="Times New Roman" w:hAnsi="Times New Roman" w:cs="Times New Roman"/>
                <w:b/>
                <w:bCs/>
                <w:sz w:val="24"/>
                <w:szCs w:val="24"/>
              </w:rPr>
              <w:t>N</w:t>
            </w:r>
            <w:r w:rsidRPr="46A28F40">
              <w:rPr>
                <w:rFonts w:ascii="Times New Roman" w:hAnsi="Times New Roman" w:cs="Times New Roman"/>
                <w:b/>
                <w:bCs/>
                <w:sz w:val="24"/>
                <w:szCs w:val="24"/>
              </w:rPr>
              <w:t xml:space="preserve">KOSAUGINIAI </w:t>
            </w:r>
            <w:r w:rsidR="6F59E783" w:rsidRPr="46A28F40">
              <w:rPr>
                <w:rFonts w:ascii="Times New Roman" w:hAnsi="Times New Roman" w:cs="Times New Roman"/>
                <w:b/>
                <w:bCs/>
                <w:sz w:val="24"/>
                <w:szCs w:val="24"/>
              </w:rPr>
              <w:t>IR SOCIALINIAI KRITERIJAI</w:t>
            </w:r>
            <w:r w:rsidR="1554FE06" w:rsidRPr="46A28F40">
              <w:rPr>
                <w:rFonts w:ascii="Times New Roman" w:hAnsi="Times New Roman" w:cs="Times New Roman"/>
                <w:b/>
                <w:bCs/>
                <w:sz w:val="24"/>
                <w:szCs w:val="24"/>
              </w:rPr>
              <w:t xml:space="preserve"> </w:t>
            </w:r>
            <w:r w:rsidR="1554FE06" w:rsidRPr="46A28F40">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3A4AA0" w14:paraId="3D811192" w14:textId="77777777" w:rsidTr="7E774BEA">
        <w:tc>
          <w:tcPr>
            <w:tcW w:w="2552" w:type="dxa"/>
          </w:tcPr>
          <w:p w14:paraId="3E14544A" w14:textId="53D91971" w:rsidR="00507D1A" w:rsidRPr="00447E87"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5070D1A6" w:rsidR="00507D1A" w:rsidRPr="00884D69" w:rsidRDefault="00635071"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635071">
              <w:rPr>
                <w:rFonts w:ascii="Times New Roman" w:eastAsia="Arial Unicode MS" w:hAnsi="Times New Roman" w:cs="Times New Roman"/>
                <w:color w:val="000000" w:themeColor="text1"/>
                <w:sz w:val="24"/>
                <w:szCs w:val="24"/>
                <w:lang w:val="lt-LT"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w:t>
            </w:r>
            <w:r w:rsidR="00262628">
              <w:rPr>
                <w:rFonts w:ascii="Times New Roman" w:eastAsia="Arial Unicode MS" w:hAnsi="Times New Roman" w:cs="Times New Roman"/>
                <w:color w:val="000000" w:themeColor="text1"/>
                <w:sz w:val="24"/>
                <w:szCs w:val="24"/>
                <w:lang w:val="lt-LT" w:eastAsia="lt-LT"/>
              </w:rPr>
              <w:t xml:space="preserve"> 4.4.3 ir</w:t>
            </w:r>
            <w:r w:rsidRPr="00635071">
              <w:rPr>
                <w:rFonts w:ascii="Times New Roman" w:eastAsia="Arial Unicode MS" w:hAnsi="Times New Roman" w:cs="Times New Roman"/>
                <w:color w:val="000000" w:themeColor="text1"/>
                <w:sz w:val="24"/>
                <w:szCs w:val="24"/>
                <w:lang w:val="lt-LT" w:eastAsia="lt-LT"/>
              </w:rPr>
              <w:t xml:space="preserve"> 4.4.</w:t>
            </w:r>
            <w:r w:rsidR="003A4AA0">
              <w:rPr>
                <w:rFonts w:ascii="Times New Roman" w:eastAsia="Arial Unicode MS" w:hAnsi="Times New Roman" w:cs="Times New Roman"/>
                <w:color w:val="000000" w:themeColor="text1"/>
                <w:sz w:val="24"/>
                <w:szCs w:val="24"/>
                <w:lang w:val="lt-LT" w:eastAsia="lt-LT"/>
              </w:rPr>
              <w:t>4.</w:t>
            </w:r>
            <w:r w:rsidR="00D86D60">
              <w:rPr>
                <w:rFonts w:ascii="Times New Roman" w:eastAsia="Arial Unicode MS" w:hAnsi="Times New Roman" w:cs="Times New Roman"/>
                <w:color w:val="000000" w:themeColor="text1"/>
                <w:sz w:val="24"/>
                <w:szCs w:val="24"/>
                <w:lang w:val="lt-LT" w:eastAsia="lt-LT"/>
              </w:rPr>
              <w:t>1</w:t>
            </w:r>
            <w:r w:rsidR="00D86D60" w:rsidRPr="00635071">
              <w:rPr>
                <w:rFonts w:ascii="Times New Roman" w:eastAsia="Arial Unicode MS" w:hAnsi="Times New Roman" w:cs="Times New Roman"/>
                <w:color w:val="000000" w:themeColor="text1"/>
                <w:sz w:val="24"/>
                <w:szCs w:val="24"/>
                <w:lang w:val="lt-LT" w:eastAsia="lt-LT"/>
              </w:rPr>
              <w:t xml:space="preserve"> </w:t>
            </w:r>
            <w:r w:rsidRPr="00635071">
              <w:rPr>
                <w:rFonts w:ascii="Times New Roman" w:eastAsia="Arial Unicode MS" w:hAnsi="Times New Roman" w:cs="Times New Roman"/>
                <w:color w:val="000000" w:themeColor="text1"/>
                <w:sz w:val="24"/>
                <w:szCs w:val="24"/>
                <w:lang w:val="lt-LT" w:eastAsia="lt-LT"/>
              </w:rPr>
              <w:t>papunkči</w:t>
            </w:r>
            <w:r w:rsidR="009327E6">
              <w:rPr>
                <w:rFonts w:ascii="Times New Roman" w:eastAsia="Arial Unicode MS" w:hAnsi="Times New Roman" w:cs="Times New Roman"/>
                <w:color w:val="000000" w:themeColor="text1"/>
                <w:sz w:val="24"/>
                <w:szCs w:val="24"/>
                <w:lang w:val="lt-LT" w:eastAsia="lt-LT"/>
              </w:rPr>
              <w:t>ais</w:t>
            </w:r>
            <w:r w:rsidR="00464870">
              <w:rPr>
                <w:rFonts w:ascii="Times New Roman" w:eastAsia="Arial Unicode MS" w:hAnsi="Times New Roman" w:cs="Times New Roman"/>
                <w:color w:val="000000" w:themeColor="text1"/>
                <w:sz w:val="24"/>
                <w:szCs w:val="24"/>
                <w:lang w:val="lt-LT" w:eastAsia="lt-LT"/>
              </w:rPr>
              <w:t>.</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D221D0" w14:paraId="60CE7850" w14:textId="77777777" w:rsidTr="7E774BEA">
        <w:tc>
          <w:tcPr>
            <w:tcW w:w="2552" w:type="dxa"/>
          </w:tcPr>
          <w:p w14:paraId="4306819F" w14:textId="68D50E64" w:rsidR="00AF3E5E" w:rsidRPr="00B50D6C"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lastRenderedPageBreak/>
              <w:t>11.</w:t>
            </w:r>
            <w:r w:rsidR="00A65FA4">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1327A619" w:rsidR="00AF3E5E" w:rsidRPr="00464870" w:rsidRDefault="00464870" w:rsidP="00464870">
            <w:pPr>
              <w:spacing w:after="0" w:line="240" w:lineRule="auto"/>
              <w:jc w:val="both"/>
              <w:rPr>
                <w:rFonts w:ascii="Times New Roman" w:hAnsi="Times New Roman" w:cs="Times New Roman"/>
                <w:sz w:val="24"/>
                <w:szCs w:val="24"/>
                <w:lang w:val="lt-LT"/>
              </w:rPr>
            </w:pPr>
            <w:r w:rsidRPr="00464870">
              <w:rPr>
                <w:rFonts w:ascii="Times New Roman" w:eastAsia="Arial Unicode MS" w:hAnsi="Times New Roman" w:cs="Times New Roman"/>
                <w:sz w:val="24"/>
                <w:szCs w:val="24"/>
                <w:lang w:val="lt-LT" w:eastAsia="lt-LT"/>
              </w:rPr>
              <w:t>Sutartis ir jos vykdymo metu rengiama dokumentacija, Užsakovui turi būti pateikti tik elektroniniu formatu, o dokumentacija, kuri turi būti pasirašoma, pasirašom</w:t>
            </w:r>
            <w:r w:rsidR="00C2290B">
              <w:rPr>
                <w:rFonts w:ascii="Times New Roman" w:eastAsia="Arial Unicode MS" w:hAnsi="Times New Roman" w:cs="Times New Roman"/>
                <w:sz w:val="24"/>
                <w:szCs w:val="24"/>
                <w:lang w:val="lt-LT" w:eastAsia="lt-LT"/>
              </w:rPr>
              <w:t>a</w:t>
            </w:r>
            <w:r w:rsidRPr="00464870">
              <w:rPr>
                <w:rFonts w:ascii="Times New Roman" w:eastAsia="Arial Unicode MS" w:hAnsi="Times New Roman" w:cs="Times New Roman"/>
                <w:sz w:val="24"/>
                <w:szCs w:val="24"/>
                <w:lang w:val="lt-LT" w:eastAsia="lt-LT"/>
              </w:rPr>
              <w:t xml:space="preserve"> elektroniniu parašu.</w:t>
            </w:r>
          </w:p>
        </w:tc>
        <w:tc>
          <w:tcPr>
            <w:tcW w:w="1843" w:type="dxa"/>
          </w:tcPr>
          <w:p w14:paraId="1679FC3D" w14:textId="77777777" w:rsidR="00AF3E5E" w:rsidRPr="00464870" w:rsidRDefault="00AF3E5E" w:rsidP="00464870">
            <w:pPr>
              <w:spacing w:after="0" w:line="240" w:lineRule="auto"/>
              <w:jc w:val="both"/>
              <w:rPr>
                <w:rFonts w:ascii="Times New Roman" w:hAnsi="Times New Roman" w:cs="Times New Roman"/>
                <w:sz w:val="24"/>
                <w:szCs w:val="24"/>
                <w:lang w:val="lt-LT"/>
              </w:rPr>
            </w:pPr>
          </w:p>
        </w:tc>
      </w:tr>
      <w:tr w:rsidR="00A65FA4" w:rsidRPr="00B50D6C" w14:paraId="5E6EC003" w14:textId="77777777" w:rsidTr="7E774BEA">
        <w:tc>
          <w:tcPr>
            <w:tcW w:w="2552" w:type="dxa"/>
          </w:tcPr>
          <w:p w14:paraId="6AB31F86" w14:textId="6856FAF9" w:rsidR="00A65FA4" w:rsidRPr="00447E87"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E559F8" w:rsidRPr="00884D6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5A779BC4" w:rsidR="00E559F8" w:rsidRPr="00F15D07" w:rsidRDefault="00E559F8"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7E774BEA">
        <w:tc>
          <w:tcPr>
            <w:tcW w:w="9498" w:type="dxa"/>
            <w:gridSpan w:val="4"/>
          </w:tcPr>
          <w:p w14:paraId="4E9299F9" w14:textId="2C17B3BF"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sidR="006D5C82">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F35F78" w:rsidRPr="00D221D0" w14:paraId="2D592A0F" w14:textId="77777777" w:rsidTr="7E774BEA">
        <w:tc>
          <w:tcPr>
            <w:tcW w:w="2552" w:type="dxa"/>
          </w:tcPr>
          <w:p w14:paraId="5B0F708E" w14:textId="563F81B5" w:rsidR="00F35F78" w:rsidRDefault="00F35F78" w:rsidP="00F35F78">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sidR="006D5C82">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tcPr>
          <w:p w14:paraId="7A5DE919" w14:textId="61874FA1" w:rsidR="00F35F78" w:rsidRPr="00F35F78" w:rsidRDefault="00F35F78" w:rsidP="00F35F78">
            <w:pPr>
              <w:spacing w:after="0" w:line="240" w:lineRule="auto"/>
              <w:jc w:val="both"/>
              <w:rPr>
                <w:rFonts w:ascii="Times New Roman" w:eastAsia="Arial Unicode MS" w:hAnsi="Times New Roman" w:cs="Times New Roman"/>
                <w:color w:val="00B050"/>
                <w:sz w:val="24"/>
                <w:szCs w:val="24"/>
                <w:lang w:val="lt-LT" w:eastAsia="lt-LT"/>
              </w:rPr>
            </w:pPr>
            <w:r w:rsidRPr="001B586F">
              <w:rPr>
                <w:rStyle w:val="normaltextrun"/>
                <w:rFonts w:ascii="Times New Roman" w:hAnsi="Times New Roman" w:cs="Times New Roman"/>
                <w:sz w:val="24"/>
                <w:szCs w:val="24"/>
                <w:lang w:val="lt-LT"/>
              </w:rPr>
              <w:t>Šalys susitaria pakeisti nurodytą Bendrųjų sutarties sąlygų punktą ir išdėstyti jį nauja redakcija: Netaikoma</w:t>
            </w:r>
            <w:r w:rsidRPr="00EB7162">
              <w:rPr>
                <w:rStyle w:val="normaltextrun"/>
                <w:rFonts w:ascii="Times New Roman" w:hAnsi="Times New Roman" w:cs="Times New Roman"/>
                <w:sz w:val="24"/>
                <w:szCs w:val="24"/>
                <w:lang w:val="lt-LT"/>
              </w:rPr>
              <w:t>.</w:t>
            </w:r>
            <w:r w:rsidRPr="00EB7162">
              <w:rPr>
                <w:rStyle w:val="eop"/>
                <w:rFonts w:ascii="Times New Roman" w:hAnsi="Times New Roman" w:cs="Times New Roman"/>
                <w:sz w:val="24"/>
                <w:szCs w:val="24"/>
                <w:lang w:val="lt-LT"/>
              </w:rPr>
              <w:t> </w:t>
            </w:r>
          </w:p>
        </w:tc>
        <w:tc>
          <w:tcPr>
            <w:tcW w:w="1843" w:type="dxa"/>
          </w:tcPr>
          <w:p w14:paraId="7FC46B66" w14:textId="77777777" w:rsidR="00F35F78" w:rsidRPr="00B50D6C" w:rsidRDefault="00F35F78" w:rsidP="00F35F78">
            <w:pPr>
              <w:spacing w:after="0" w:line="240" w:lineRule="auto"/>
              <w:jc w:val="both"/>
              <w:rPr>
                <w:rFonts w:ascii="Times New Roman" w:hAnsi="Times New Roman" w:cs="Times New Roman"/>
                <w:sz w:val="24"/>
                <w:szCs w:val="24"/>
                <w:lang w:val="lt-LT"/>
              </w:rPr>
            </w:pPr>
          </w:p>
        </w:tc>
      </w:tr>
      <w:tr w:rsidR="00F35F78" w:rsidRPr="00D221D0" w14:paraId="1F473678" w14:textId="77777777" w:rsidTr="7E774BEA">
        <w:tc>
          <w:tcPr>
            <w:tcW w:w="2552" w:type="dxa"/>
          </w:tcPr>
          <w:p w14:paraId="4A81EDB6" w14:textId="5ECEB0B5" w:rsidR="00F35F78" w:rsidRDefault="00F35F78" w:rsidP="00F35F78">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sidR="006D5C82">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tcPr>
          <w:p w14:paraId="75894BFC" w14:textId="1F06BF9D" w:rsidR="00F35F78" w:rsidRPr="009231C5" w:rsidRDefault="00F35F78" w:rsidP="00F35F78">
            <w:pPr>
              <w:spacing w:after="0" w:line="240" w:lineRule="auto"/>
              <w:jc w:val="both"/>
              <w:rPr>
                <w:rFonts w:ascii="Times New Roman" w:eastAsia="Arial Unicode MS" w:hAnsi="Times New Roman" w:cs="Times New Roman"/>
                <w:i/>
                <w:iCs/>
                <w:color w:val="00B050"/>
                <w:sz w:val="24"/>
                <w:szCs w:val="24"/>
                <w:lang w:val="lt-LT" w:eastAsia="lt-LT"/>
              </w:rPr>
            </w:pPr>
            <w:r w:rsidRPr="009231C5">
              <w:rPr>
                <w:rStyle w:val="normaltextrun"/>
                <w:rFonts w:ascii="Times New Roman" w:hAnsi="Times New Roman" w:cs="Times New Roman"/>
                <w:sz w:val="24"/>
                <w:szCs w:val="24"/>
                <w:lang w:val="lt-LT"/>
              </w:rPr>
              <w:t>Šalys susitaria papildyti Bendrąsias sutarties sąlygas nurodytu punktu, tačiau kitų punktų numeracijos nekeisti: Netaikoma.</w:t>
            </w:r>
            <w:r w:rsidRPr="009231C5">
              <w:rPr>
                <w:rStyle w:val="eop"/>
                <w:rFonts w:ascii="Times New Roman" w:hAnsi="Times New Roman" w:cs="Times New Roman"/>
                <w:sz w:val="24"/>
                <w:szCs w:val="24"/>
                <w:lang w:val="lt-LT"/>
              </w:rPr>
              <w:t> </w:t>
            </w:r>
          </w:p>
        </w:tc>
        <w:tc>
          <w:tcPr>
            <w:tcW w:w="1843" w:type="dxa"/>
          </w:tcPr>
          <w:p w14:paraId="2F34FFD4" w14:textId="77777777" w:rsidR="00F35F78" w:rsidRPr="00B50D6C" w:rsidRDefault="00F35F78" w:rsidP="00F35F78">
            <w:pPr>
              <w:spacing w:after="0" w:line="240" w:lineRule="auto"/>
              <w:jc w:val="both"/>
              <w:rPr>
                <w:rFonts w:ascii="Times New Roman" w:hAnsi="Times New Roman" w:cs="Times New Roman"/>
                <w:sz w:val="24"/>
                <w:szCs w:val="24"/>
                <w:lang w:val="lt-LT"/>
              </w:rPr>
            </w:pPr>
          </w:p>
        </w:tc>
      </w:tr>
      <w:tr w:rsidR="00F35F78" w:rsidRPr="003A4AA0" w14:paraId="46018D02" w14:textId="77777777" w:rsidTr="7E774BEA">
        <w:tc>
          <w:tcPr>
            <w:tcW w:w="2552" w:type="dxa"/>
          </w:tcPr>
          <w:p w14:paraId="2406DED4" w14:textId="22DCF7E3" w:rsidR="00F35F78" w:rsidRDefault="00F35F78" w:rsidP="00F35F78">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sidR="006D5C82">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tcPr>
          <w:p w14:paraId="369F3E90" w14:textId="020A8B73" w:rsidR="00F35F78" w:rsidRPr="00F35F78" w:rsidRDefault="356827ED" w:rsidP="00F35F78">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46A28F40">
              <w:rPr>
                <w:rStyle w:val="normaltextrun"/>
                <w:rFonts w:ascii="Times New Roman" w:hAnsi="Times New Roman" w:cs="Times New Roman"/>
                <w:sz w:val="24"/>
                <w:szCs w:val="24"/>
                <w:lang w:val="lt-LT"/>
              </w:rPr>
              <w:t>Šalys susitaria išbraukti nurodytą Bendrųjų sutarties sąlygų punktą, tačiau kitų punktų numeracijos nekeisti: Netaikoma</w:t>
            </w:r>
            <w:r w:rsidRPr="00EB7162">
              <w:rPr>
                <w:rStyle w:val="normaltextrun"/>
                <w:rFonts w:ascii="Times New Roman" w:hAnsi="Times New Roman" w:cs="Times New Roman"/>
                <w:sz w:val="24"/>
                <w:szCs w:val="24"/>
                <w:lang w:val="lt-LT"/>
              </w:rPr>
              <w:t>.</w:t>
            </w:r>
            <w:r w:rsidRPr="00EB7162">
              <w:rPr>
                <w:rStyle w:val="eop"/>
                <w:rFonts w:ascii="Times New Roman" w:hAnsi="Times New Roman" w:cs="Times New Roman"/>
                <w:sz w:val="24"/>
                <w:szCs w:val="24"/>
                <w:lang w:val="lt-LT"/>
              </w:rPr>
              <w:t> </w:t>
            </w:r>
          </w:p>
        </w:tc>
        <w:tc>
          <w:tcPr>
            <w:tcW w:w="1843" w:type="dxa"/>
          </w:tcPr>
          <w:p w14:paraId="162FE219" w14:textId="77777777" w:rsidR="00F35F78" w:rsidRPr="00B50D6C" w:rsidRDefault="00F35F78" w:rsidP="00F35F78">
            <w:pPr>
              <w:spacing w:after="0" w:line="240" w:lineRule="auto"/>
              <w:jc w:val="both"/>
              <w:rPr>
                <w:rFonts w:ascii="Times New Roman" w:hAnsi="Times New Roman" w:cs="Times New Roman"/>
                <w:sz w:val="24"/>
                <w:szCs w:val="24"/>
                <w:lang w:val="lt-LT"/>
              </w:rPr>
            </w:pPr>
          </w:p>
        </w:tc>
      </w:tr>
      <w:tr w:rsidR="00F35F78" w:rsidRPr="003A4AA0" w14:paraId="0C1657C3" w14:textId="77777777" w:rsidTr="7E774BEA">
        <w:tc>
          <w:tcPr>
            <w:tcW w:w="2552" w:type="dxa"/>
          </w:tcPr>
          <w:p w14:paraId="5CD4B5BD" w14:textId="3715BFCA" w:rsidR="00F35F78" w:rsidRDefault="00F35F78" w:rsidP="00F35F78">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E113C9">
              <w:rPr>
                <w:rFonts w:ascii="Times New Roman" w:eastAsia="Arial Unicode MS" w:hAnsi="Times New Roman" w:cs="Times New Roman"/>
                <w:b/>
                <w:bCs/>
                <w:color w:val="000000"/>
                <w:sz w:val="24"/>
                <w:szCs w:val="24"/>
                <w:bdr w:val="nil"/>
                <w:lang w:val="lt-LT" w:eastAsia="lt-LT"/>
              </w:rPr>
              <w:t>1</w:t>
            </w:r>
            <w:r w:rsidR="006D5C82">
              <w:rPr>
                <w:rFonts w:ascii="Times New Roman" w:eastAsia="Arial Unicode MS" w:hAnsi="Times New Roman" w:cs="Times New Roman"/>
                <w:b/>
                <w:bCs/>
                <w:color w:val="000000"/>
                <w:sz w:val="24"/>
                <w:szCs w:val="24"/>
                <w:bdr w:val="nil"/>
                <w:lang w:val="lt-LT" w:eastAsia="lt-LT"/>
              </w:rPr>
              <w:t>2</w:t>
            </w:r>
            <w:r w:rsidRPr="00E113C9">
              <w:rPr>
                <w:rFonts w:ascii="Times New Roman" w:eastAsia="Arial Unicode MS" w:hAnsi="Times New Roman" w:cs="Times New Roman"/>
                <w:b/>
                <w:bCs/>
                <w:color w:val="000000"/>
                <w:sz w:val="24"/>
                <w:szCs w:val="24"/>
                <w:bdr w:val="nil"/>
                <w:lang w:val="lt-LT" w:eastAsia="lt-LT"/>
              </w:rPr>
              <w:t>.4.</w:t>
            </w:r>
          </w:p>
        </w:tc>
        <w:tc>
          <w:tcPr>
            <w:tcW w:w="5103" w:type="dxa"/>
            <w:gridSpan w:val="2"/>
            <w:tcBorders>
              <w:top w:val="single" w:sz="6" w:space="0" w:color="auto"/>
              <w:left w:val="single" w:sz="6" w:space="0" w:color="auto"/>
              <w:bottom w:val="single" w:sz="6" w:space="0" w:color="auto"/>
              <w:right w:val="single" w:sz="6" w:space="0" w:color="auto"/>
            </w:tcBorders>
            <w:shd w:val="clear" w:color="auto" w:fill="auto"/>
          </w:tcPr>
          <w:p w14:paraId="674D027A" w14:textId="30D29526" w:rsidR="00F35F78" w:rsidRPr="0024517E" w:rsidRDefault="00F35F78" w:rsidP="00F35F78">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24517E">
              <w:rPr>
                <w:rStyle w:val="normaltextrun"/>
                <w:rFonts w:ascii="Times New Roman" w:hAnsi="Times New Roman" w:cs="Times New Roman"/>
                <w:sz w:val="24"/>
                <w:szCs w:val="24"/>
                <w:lang w:val="lt-LT"/>
              </w:rPr>
              <w:t>Bendrosiose sutarties sąlygose nurodytos alternatyvios nuostatos (su prierašu „jei taikoma“ ir pan.) taikomos tik tokiu atveju, jeigu jos konkrečiai aprašomos Specialiosiose sutarties sąlygose.</w:t>
            </w:r>
            <w:r w:rsidRPr="0024517E">
              <w:rPr>
                <w:rStyle w:val="eop"/>
                <w:rFonts w:ascii="Times New Roman" w:hAnsi="Times New Roman" w:cs="Times New Roman"/>
                <w:sz w:val="24"/>
                <w:szCs w:val="24"/>
                <w:lang w:val="lt-LT"/>
              </w:rPr>
              <w:t> </w:t>
            </w:r>
          </w:p>
        </w:tc>
        <w:tc>
          <w:tcPr>
            <w:tcW w:w="1843" w:type="dxa"/>
          </w:tcPr>
          <w:p w14:paraId="1064F4F7" w14:textId="77777777" w:rsidR="00F35F78" w:rsidRPr="00B50D6C" w:rsidRDefault="00F35F78" w:rsidP="00F35F78">
            <w:pPr>
              <w:spacing w:after="0" w:line="240" w:lineRule="auto"/>
              <w:jc w:val="both"/>
              <w:rPr>
                <w:rFonts w:ascii="Times New Roman" w:hAnsi="Times New Roman" w:cs="Times New Roman"/>
                <w:sz w:val="24"/>
                <w:szCs w:val="24"/>
                <w:lang w:val="lt-LT"/>
              </w:rPr>
            </w:pPr>
          </w:p>
        </w:tc>
      </w:tr>
      <w:bookmarkEnd w:id="2"/>
      <w:tr w:rsidR="008775E4" w:rsidRPr="00B50D6C" w14:paraId="37C3203D" w14:textId="77777777" w:rsidTr="7E774BEA">
        <w:tc>
          <w:tcPr>
            <w:tcW w:w="9498" w:type="dxa"/>
            <w:gridSpan w:val="4"/>
          </w:tcPr>
          <w:p w14:paraId="140FA895" w14:textId="47F9EB6F"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470C2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3A4AA0" w14:paraId="4E1C2EA4" w14:textId="77777777" w:rsidTr="7E774BEA">
        <w:trPr>
          <w:trHeight w:val="834"/>
        </w:trPr>
        <w:tc>
          <w:tcPr>
            <w:tcW w:w="9498" w:type="dxa"/>
            <w:gridSpan w:val="4"/>
          </w:tcPr>
          <w:p w14:paraId="26677696" w14:textId="216DDB6B" w:rsidR="000249C5" w:rsidRPr="00B50D6C" w:rsidRDefault="5166FFAD" w:rsidP="46A28F40">
            <w:pPr>
              <w:pStyle w:val="ListParagraph"/>
              <w:shd w:val="clear" w:color="auto" w:fill="FFFFFF" w:themeFill="background1"/>
              <w:ind w:left="0"/>
              <w:jc w:val="both"/>
              <w:rPr>
                <w:rFonts w:eastAsia="Calibri"/>
              </w:rPr>
            </w:pPr>
            <w:r w:rsidRPr="46A28F40">
              <w:rPr>
                <w:rFonts w:eastAsia="Calibri"/>
              </w:rPr>
              <w:t>1</w:t>
            </w:r>
            <w:r w:rsidR="00B3535E">
              <w:rPr>
                <w:rFonts w:eastAsia="Calibri"/>
              </w:rPr>
              <w:t>3</w:t>
            </w:r>
            <w:r w:rsidRPr="46A28F40">
              <w:rPr>
                <w:rFonts w:eastAsia="Calibri"/>
              </w:rPr>
              <w:t>.</w:t>
            </w:r>
            <w:r w:rsidR="149209D2" w:rsidRPr="46A28F40">
              <w:rPr>
                <w:rFonts w:eastAsia="Calibri"/>
              </w:rPr>
              <w:t xml:space="preserve">1. </w:t>
            </w:r>
            <w:r w:rsidRPr="46A28F40">
              <w:rPr>
                <w:rFonts w:eastAsia="Calibri"/>
              </w:rPr>
              <w:t>P</w:t>
            </w:r>
            <w:r w:rsidR="149209D2" w:rsidRPr="46A28F40">
              <w:rPr>
                <w:rFonts w:eastAsia="Calibri"/>
              </w:rPr>
              <w:t>riedas</w:t>
            </w:r>
            <w:r w:rsidRPr="46A28F40">
              <w:rPr>
                <w:rFonts w:eastAsia="Calibri"/>
              </w:rPr>
              <w:t xml:space="preserve"> Nr.</w:t>
            </w:r>
            <w:r w:rsidR="22C9388F" w:rsidRPr="46A28F40">
              <w:rPr>
                <w:rFonts w:eastAsia="Calibri"/>
              </w:rPr>
              <w:t xml:space="preserve"> </w:t>
            </w:r>
            <w:r w:rsidRPr="46A28F40">
              <w:rPr>
                <w:rFonts w:eastAsia="Calibri"/>
              </w:rPr>
              <w:t xml:space="preserve">1 </w:t>
            </w:r>
            <w:r w:rsidR="0B1EAF77" w:rsidRPr="46A28F40">
              <w:rPr>
                <w:rFonts w:eastAsia="Calibri"/>
              </w:rPr>
              <w:t>–</w:t>
            </w:r>
            <w:r w:rsidRPr="46A28F40">
              <w:rPr>
                <w:rFonts w:eastAsia="Calibri"/>
              </w:rPr>
              <w:t xml:space="preserve"> </w:t>
            </w:r>
            <w:r w:rsidR="149209D2" w:rsidRPr="46A28F40">
              <w:rPr>
                <w:rFonts w:eastAsia="Calibri"/>
              </w:rPr>
              <w:t>Techninė specifikacija</w:t>
            </w:r>
          </w:p>
          <w:p w14:paraId="37C9E7D5" w14:textId="40C728B4" w:rsidR="00884596" w:rsidRPr="00B50D6C" w:rsidRDefault="5166FFAD" w:rsidP="46A28F40">
            <w:pPr>
              <w:pStyle w:val="ListParagraph"/>
              <w:shd w:val="clear" w:color="auto" w:fill="FFFFFF" w:themeFill="background1"/>
              <w:ind w:left="0"/>
              <w:jc w:val="both"/>
              <w:rPr>
                <w:rFonts w:eastAsia="Calibri"/>
              </w:rPr>
            </w:pPr>
            <w:r w:rsidRPr="46A28F40">
              <w:rPr>
                <w:rFonts w:eastAsia="Calibri"/>
              </w:rPr>
              <w:t>1</w:t>
            </w:r>
            <w:r w:rsidR="00B3535E">
              <w:rPr>
                <w:rFonts w:eastAsia="Calibri"/>
              </w:rPr>
              <w:t>3</w:t>
            </w:r>
            <w:r w:rsidR="149209D2" w:rsidRPr="46A28F40">
              <w:rPr>
                <w:rFonts w:eastAsia="Calibri"/>
              </w:rPr>
              <w:t xml:space="preserve">.2. </w:t>
            </w:r>
            <w:r w:rsidRPr="46A28F40">
              <w:rPr>
                <w:rFonts w:eastAsia="Calibri"/>
              </w:rPr>
              <w:t>Priedas Nr.</w:t>
            </w:r>
            <w:r w:rsidR="7A7F649C" w:rsidRPr="46A28F40">
              <w:rPr>
                <w:rFonts w:eastAsia="Calibri"/>
              </w:rPr>
              <w:t xml:space="preserve"> </w:t>
            </w:r>
            <w:r w:rsidRPr="46A28F40">
              <w:rPr>
                <w:rFonts w:eastAsia="Calibri"/>
              </w:rPr>
              <w:t>2</w:t>
            </w:r>
            <w:r w:rsidR="149209D2" w:rsidRPr="46A28F40">
              <w:rPr>
                <w:rFonts w:eastAsia="Calibri"/>
              </w:rPr>
              <w:t xml:space="preserve"> </w:t>
            </w:r>
            <w:r w:rsidR="0B1EAF77" w:rsidRPr="46A28F40">
              <w:rPr>
                <w:rFonts w:eastAsia="Calibri"/>
              </w:rPr>
              <w:t>–</w:t>
            </w:r>
            <w:r w:rsidRPr="46A28F40">
              <w:rPr>
                <w:rFonts w:eastAsia="Calibri"/>
              </w:rPr>
              <w:t xml:space="preserve"> </w:t>
            </w:r>
            <w:r w:rsidR="149209D2" w:rsidRPr="46A28F40">
              <w:rPr>
                <w:rFonts w:eastAsia="Calibri"/>
              </w:rPr>
              <w:t xml:space="preserve">Pasiūlymas </w:t>
            </w:r>
          </w:p>
          <w:p w14:paraId="6DA2819A" w14:textId="46D943E2" w:rsidR="008775E4" w:rsidRPr="00B50D6C" w:rsidRDefault="008775E4" w:rsidP="002C1EF4">
            <w:pPr>
              <w:pStyle w:val="ListParagraph"/>
              <w:shd w:val="clear" w:color="auto" w:fill="FFFFFF"/>
              <w:ind w:left="0"/>
              <w:jc w:val="both"/>
              <w:rPr>
                <w:rFonts w:eastAsia="Calibri"/>
              </w:rPr>
            </w:pPr>
            <w:r w:rsidRPr="00B50D6C">
              <w:rPr>
                <w:rFonts w:eastAsia="Calibri"/>
              </w:rPr>
              <w:t>1</w:t>
            </w:r>
            <w:r w:rsidR="00B3535E">
              <w:rPr>
                <w:rFonts w:eastAsia="Calibri"/>
              </w:rPr>
              <w:t>3</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6D36104C" w14:textId="33AA0ABA" w:rsidR="00E2654A" w:rsidRPr="0024517E" w:rsidRDefault="008775E4" w:rsidP="002C1EF4">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sidR="00B3535E">
              <w:rPr>
                <w:rFonts w:ascii="Times New Roman" w:eastAsia="Calibri" w:hAnsi="Times New Roman" w:cs="Times New Roman"/>
                <w:sz w:val="24"/>
                <w:szCs w:val="24"/>
                <w:lang w:val="lt-LT"/>
              </w:rPr>
              <w:t>3</w:t>
            </w:r>
            <w:r w:rsidRPr="00B50D6C">
              <w:rPr>
                <w:rFonts w:ascii="Times New Roman" w:eastAsia="Calibri" w:hAnsi="Times New Roman" w:cs="Times New Roman"/>
                <w:sz w:val="24"/>
                <w:szCs w:val="24"/>
                <w:lang w:val="lt-LT"/>
              </w:rPr>
              <w:t>.</w:t>
            </w:r>
            <w:r w:rsidR="00884596"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Priedas Nr. </w:t>
            </w:r>
            <w:r w:rsidR="00D81734" w:rsidRPr="00B50D6C">
              <w:rPr>
                <w:rFonts w:ascii="Times New Roman" w:eastAsia="Calibri" w:hAnsi="Times New Roman" w:cs="Times New Roman"/>
                <w:sz w:val="24"/>
                <w:szCs w:val="24"/>
                <w:lang w:val="lt-LT"/>
              </w:rPr>
              <w:t>4</w:t>
            </w:r>
            <w:r w:rsidRPr="00B50D6C">
              <w:rPr>
                <w:rFonts w:ascii="Times New Roman" w:eastAsia="Calibri" w:hAnsi="Times New Roman" w:cs="Times New Roman"/>
                <w:sz w:val="24"/>
                <w:szCs w:val="24"/>
                <w:lang w:val="lt-LT"/>
              </w:rPr>
              <w:t xml:space="preserve"> </w:t>
            </w:r>
            <w:r w:rsidR="00FC36D1">
              <w:rPr>
                <w:rFonts w:ascii="Times New Roman" w:eastAsia="Calibri" w:hAnsi="Times New Roman" w:cs="Times New Roman"/>
                <w:sz w:val="24"/>
                <w:szCs w:val="24"/>
                <w:lang w:val="lt-LT"/>
              </w:rPr>
              <w:t>–</w:t>
            </w:r>
            <w:r w:rsidRPr="00B50D6C">
              <w:rPr>
                <w:rFonts w:ascii="Times New Roman" w:eastAsia="Calibri" w:hAnsi="Times New Roman" w:cs="Times New Roman"/>
                <w:sz w:val="24"/>
                <w:szCs w:val="24"/>
                <w:lang w:val="lt-LT"/>
              </w:rPr>
              <w:t xml:space="preserve"> S</w:t>
            </w:r>
            <w:r w:rsidRPr="00B50D6C">
              <w:rPr>
                <w:rFonts w:ascii="Times New Roman" w:eastAsia="Times New Roman" w:hAnsi="Times New Roman" w:cs="Times New Roman"/>
                <w:iCs/>
                <w:sz w:val="24"/>
                <w:szCs w:val="24"/>
                <w:lang w:val="lt-LT" w:eastAsia="lt-LT"/>
              </w:rPr>
              <w:t xml:space="preserve">utarties vykdymui pasitelkiami </w:t>
            </w:r>
            <w:r w:rsidR="00EF51E1" w:rsidRPr="00EF51E1">
              <w:rPr>
                <w:rFonts w:ascii="Times New Roman" w:eastAsia="Times New Roman" w:hAnsi="Times New Roman" w:cs="Times New Roman"/>
                <w:iCs/>
                <w:sz w:val="24"/>
                <w:szCs w:val="24"/>
                <w:lang w:val="lt-LT" w:eastAsia="lt-LT"/>
              </w:rPr>
              <w:t>subtiekėjai ir (ar) specialistai</w:t>
            </w:r>
          </w:p>
        </w:tc>
      </w:tr>
      <w:tr w:rsidR="008775E4" w:rsidRPr="00B50D6C" w14:paraId="02908552" w14:textId="77777777" w:rsidTr="7E774BEA">
        <w:tc>
          <w:tcPr>
            <w:tcW w:w="9498" w:type="dxa"/>
            <w:gridSpan w:val="4"/>
          </w:tcPr>
          <w:p w14:paraId="373B8CAC" w14:textId="54BCF40A"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3" w:name="_Hlk81577692"/>
            <w:r w:rsidRPr="00B50D6C">
              <w:rPr>
                <w:rFonts w:ascii="Times New Roman" w:eastAsia="Arial Unicode MS" w:hAnsi="Times New Roman" w:cs="Times New Roman"/>
                <w:b/>
                <w:bCs/>
                <w:spacing w:val="4"/>
                <w:sz w:val="24"/>
                <w:szCs w:val="24"/>
                <w:lang w:val="lt-LT" w:eastAsia="lt-LT"/>
              </w:rPr>
              <w:t>1</w:t>
            </w:r>
            <w:r w:rsidR="00884D69">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7E774BEA">
        <w:tc>
          <w:tcPr>
            <w:tcW w:w="4749" w:type="dxa"/>
            <w:gridSpan w:val="2"/>
          </w:tcPr>
          <w:p w14:paraId="6FDFACE3" w14:textId="02CE604A" w:rsidR="008775E4" w:rsidRPr="00194F5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194F5C">
              <w:rPr>
                <w:rFonts w:ascii="Times New Roman" w:eastAsia="Arial Unicode MS" w:hAnsi="Times New Roman" w:cs="Times New Roman"/>
                <w:sz w:val="24"/>
                <w:szCs w:val="24"/>
                <w:bdr w:val="nil"/>
                <w:lang w:val="lt-LT"/>
              </w:rPr>
              <w:t>Užsakovo atstovo vardas, pavardė</w:t>
            </w:r>
          </w:p>
          <w:p w14:paraId="72F872A7" w14:textId="77777777" w:rsidR="008775E4" w:rsidRPr="00194F5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194F5C">
              <w:rPr>
                <w:rFonts w:ascii="Times New Roman" w:eastAsia="Arial Unicode MS" w:hAnsi="Times New Roman" w:cs="Times New Roman"/>
                <w:sz w:val="24"/>
                <w:szCs w:val="24"/>
                <w:bdr w:val="nil"/>
                <w:lang w:val="lt-LT"/>
              </w:rPr>
              <w:t>Atstovo pareigos</w:t>
            </w:r>
          </w:p>
          <w:p w14:paraId="405369FA" w14:textId="77777777" w:rsidR="008775E4" w:rsidRPr="00194F5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194F5C">
              <w:rPr>
                <w:rFonts w:ascii="Times New Roman" w:eastAsia="Arial Unicode MS" w:hAnsi="Times New Roman" w:cs="Times New Roman"/>
                <w:sz w:val="24"/>
                <w:szCs w:val="24"/>
                <w:bdr w:val="nil"/>
                <w:lang w:val="lt-LT"/>
              </w:rPr>
              <w:t>______________</w:t>
            </w:r>
          </w:p>
          <w:p w14:paraId="698D9C72" w14:textId="5195695D" w:rsidR="008775E4" w:rsidRPr="00194F5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194F5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8775E4" w:rsidRPr="00194F5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194F5C">
              <w:rPr>
                <w:rFonts w:ascii="Times New Roman" w:eastAsia="Arial Unicode MS" w:hAnsi="Times New Roman" w:cs="Times New Roman"/>
                <w:sz w:val="24"/>
                <w:szCs w:val="24"/>
                <w:bdr w:val="nil"/>
                <w:lang w:val="lt-LT"/>
              </w:rPr>
              <w:t>Tiekėjo atstovo vardas, pavardė</w:t>
            </w:r>
          </w:p>
          <w:p w14:paraId="09F20370" w14:textId="77777777" w:rsidR="008775E4" w:rsidRPr="00194F5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194F5C">
              <w:rPr>
                <w:rFonts w:ascii="Times New Roman" w:eastAsia="Arial Unicode MS" w:hAnsi="Times New Roman" w:cs="Times New Roman"/>
                <w:sz w:val="24"/>
                <w:szCs w:val="24"/>
                <w:bdr w:val="nil"/>
                <w:lang w:val="lt-LT"/>
              </w:rPr>
              <w:t>Atstovo pareigos</w:t>
            </w:r>
          </w:p>
          <w:p w14:paraId="247A89B9" w14:textId="77777777" w:rsidR="008775E4" w:rsidRPr="00194F5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194F5C">
              <w:rPr>
                <w:rFonts w:ascii="Times New Roman" w:eastAsia="Arial Unicode MS" w:hAnsi="Times New Roman" w:cs="Times New Roman"/>
                <w:sz w:val="24"/>
                <w:szCs w:val="24"/>
                <w:bdr w:val="nil"/>
                <w:lang w:val="lt-LT"/>
              </w:rPr>
              <w:t>______________</w:t>
            </w:r>
          </w:p>
          <w:p w14:paraId="661E5A87" w14:textId="1CB1863C" w:rsidR="008775E4" w:rsidRPr="00194F5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194F5C">
              <w:rPr>
                <w:rFonts w:ascii="Times New Roman" w:eastAsia="Arial Unicode MS" w:hAnsi="Times New Roman" w:cs="Times New Roman"/>
                <w:sz w:val="24"/>
                <w:szCs w:val="24"/>
                <w:bdr w:val="nil"/>
                <w:vertAlign w:val="superscript"/>
                <w:lang w:val="lt-LT"/>
              </w:rPr>
              <w:t>(parašas)</w:t>
            </w:r>
          </w:p>
        </w:tc>
      </w:tr>
      <w:bookmarkEnd w:id="3"/>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28A1" w14:textId="77777777" w:rsidR="0020479F" w:rsidRDefault="0020479F" w:rsidP="0063379D">
      <w:pPr>
        <w:spacing w:after="0" w:line="240" w:lineRule="auto"/>
      </w:pPr>
      <w:r>
        <w:separator/>
      </w:r>
    </w:p>
  </w:endnote>
  <w:endnote w:type="continuationSeparator" w:id="0">
    <w:p w14:paraId="3CEEE8A7" w14:textId="77777777" w:rsidR="0020479F" w:rsidRDefault="0020479F" w:rsidP="0063379D">
      <w:pPr>
        <w:spacing w:after="0" w:line="240" w:lineRule="auto"/>
      </w:pPr>
      <w:r>
        <w:continuationSeparator/>
      </w:r>
    </w:p>
  </w:endnote>
  <w:endnote w:type="continuationNotice" w:id="1">
    <w:p w14:paraId="6A0FBD1A" w14:textId="77777777" w:rsidR="0020479F" w:rsidRDefault="00204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6771" w14:textId="77777777" w:rsidR="0020479F" w:rsidRDefault="0020479F" w:rsidP="0063379D">
      <w:pPr>
        <w:spacing w:after="0" w:line="240" w:lineRule="auto"/>
      </w:pPr>
      <w:r>
        <w:separator/>
      </w:r>
    </w:p>
  </w:footnote>
  <w:footnote w:type="continuationSeparator" w:id="0">
    <w:p w14:paraId="1A926477" w14:textId="77777777" w:rsidR="0020479F" w:rsidRDefault="0020479F" w:rsidP="0063379D">
      <w:pPr>
        <w:spacing w:after="0" w:line="240" w:lineRule="auto"/>
      </w:pPr>
      <w:r>
        <w:continuationSeparator/>
      </w:r>
    </w:p>
  </w:footnote>
  <w:footnote w:type="continuationNotice" w:id="1">
    <w:p w14:paraId="0B648FB9" w14:textId="77777777" w:rsidR="0020479F" w:rsidRDefault="002047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49C5"/>
    <w:rsid w:val="00031332"/>
    <w:rsid w:val="000339C0"/>
    <w:rsid w:val="000370B0"/>
    <w:rsid w:val="000400D2"/>
    <w:rsid w:val="00042E4C"/>
    <w:rsid w:val="00045E72"/>
    <w:rsid w:val="00052FC6"/>
    <w:rsid w:val="00054D61"/>
    <w:rsid w:val="000644B5"/>
    <w:rsid w:val="00067150"/>
    <w:rsid w:val="00070557"/>
    <w:rsid w:val="00070FC4"/>
    <w:rsid w:val="0007471F"/>
    <w:rsid w:val="00077935"/>
    <w:rsid w:val="00083B6E"/>
    <w:rsid w:val="000848D9"/>
    <w:rsid w:val="00084A66"/>
    <w:rsid w:val="00085399"/>
    <w:rsid w:val="000858B3"/>
    <w:rsid w:val="000859FC"/>
    <w:rsid w:val="00090ADD"/>
    <w:rsid w:val="00091F24"/>
    <w:rsid w:val="000A3190"/>
    <w:rsid w:val="000A4007"/>
    <w:rsid w:val="000A4B04"/>
    <w:rsid w:val="000B77B7"/>
    <w:rsid w:val="000C701F"/>
    <w:rsid w:val="000D0299"/>
    <w:rsid w:val="000D252B"/>
    <w:rsid w:val="000D6C4C"/>
    <w:rsid w:val="000E6522"/>
    <w:rsid w:val="000E759B"/>
    <w:rsid w:val="000F680D"/>
    <w:rsid w:val="00102AC0"/>
    <w:rsid w:val="00106A1E"/>
    <w:rsid w:val="001072EB"/>
    <w:rsid w:val="00114126"/>
    <w:rsid w:val="00117D6F"/>
    <w:rsid w:val="001229F1"/>
    <w:rsid w:val="001314A9"/>
    <w:rsid w:val="00133501"/>
    <w:rsid w:val="001419E8"/>
    <w:rsid w:val="0014202F"/>
    <w:rsid w:val="00146EA1"/>
    <w:rsid w:val="00152E08"/>
    <w:rsid w:val="001541A5"/>
    <w:rsid w:val="001673FD"/>
    <w:rsid w:val="001713EC"/>
    <w:rsid w:val="00181A15"/>
    <w:rsid w:val="00182E2D"/>
    <w:rsid w:val="0018306C"/>
    <w:rsid w:val="001879D9"/>
    <w:rsid w:val="0019091B"/>
    <w:rsid w:val="00190C89"/>
    <w:rsid w:val="00191762"/>
    <w:rsid w:val="00192CC2"/>
    <w:rsid w:val="00193322"/>
    <w:rsid w:val="00193444"/>
    <w:rsid w:val="00193725"/>
    <w:rsid w:val="00194D75"/>
    <w:rsid w:val="00194F5C"/>
    <w:rsid w:val="001950CB"/>
    <w:rsid w:val="001954B7"/>
    <w:rsid w:val="00197427"/>
    <w:rsid w:val="001A13AE"/>
    <w:rsid w:val="001A295F"/>
    <w:rsid w:val="001A3A88"/>
    <w:rsid w:val="001A598F"/>
    <w:rsid w:val="001B128D"/>
    <w:rsid w:val="001B15D4"/>
    <w:rsid w:val="001B3616"/>
    <w:rsid w:val="001B3EF2"/>
    <w:rsid w:val="001B586F"/>
    <w:rsid w:val="001C04EF"/>
    <w:rsid w:val="001C0EA4"/>
    <w:rsid w:val="001C2543"/>
    <w:rsid w:val="001C699A"/>
    <w:rsid w:val="001C7413"/>
    <w:rsid w:val="001C7ED0"/>
    <w:rsid w:val="001D0EF6"/>
    <w:rsid w:val="001D5DE8"/>
    <w:rsid w:val="001E4E0F"/>
    <w:rsid w:val="001E571E"/>
    <w:rsid w:val="001E592E"/>
    <w:rsid w:val="001F03C6"/>
    <w:rsid w:val="001F33F6"/>
    <w:rsid w:val="001F3989"/>
    <w:rsid w:val="0020479F"/>
    <w:rsid w:val="00205706"/>
    <w:rsid w:val="00210CF8"/>
    <w:rsid w:val="0021401F"/>
    <w:rsid w:val="00216E37"/>
    <w:rsid w:val="00224FBD"/>
    <w:rsid w:val="00232CE0"/>
    <w:rsid w:val="0023595F"/>
    <w:rsid w:val="002364E3"/>
    <w:rsid w:val="00237AD9"/>
    <w:rsid w:val="00242BC0"/>
    <w:rsid w:val="00243AED"/>
    <w:rsid w:val="002449CA"/>
    <w:rsid w:val="0024517E"/>
    <w:rsid w:val="0024717C"/>
    <w:rsid w:val="00253ADC"/>
    <w:rsid w:val="0025686C"/>
    <w:rsid w:val="00260167"/>
    <w:rsid w:val="002621FF"/>
    <w:rsid w:val="00262628"/>
    <w:rsid w:val="0026756B"/>
    <w:rsid w:val="0027240A"/>
    <w:rsid w:val="002731A5"/>
    <w:rsid w:val="002750F4"/>
    <w:rsid w:val="00276807"/>
    <w:rsid w:val="00277112"/>
    <w:rsid w:val="00277F62"/>
    <w:rsid w:val="00282BA7"/>
    <w:rsid w:val="00284BF7"/>
    <w:rsid w:val="002879F1"/>
    <w:rsid w:val="0029339B"/>
    <w:rsid w:val="002971DC"/>
    <w:rsid w:val="002A12A2"/>
    <w:rsid w:val="002A2491"/>
    <w:rsid w:val="002A2C98"/>
    <w:rsid w:val="002A4771"/>
    <w:rsid w:val="002A6568"/>
    <w:rsid w:val="002A6708"/>
    <w:rsid w:val="002B60DD"/>
    <w:rsid w:val="002C109D"/>
    <w:rsid w:val="002C1EF4"/>
    <w:rsid w:val="002C22B3"/>
    <w:rsid w:val="002C33C0"/>
    <w:rsid w:val="002C4059"/>
    <w:rsid w:val="002C694D"/>
    <w:rsid w:val="002D104F"/>
    <w:rsid w:val="002D29D6"/>
    <w:rsid w:val="002D3E80"/>
    <w:rsid w:val="002D4BDD"/>
    <w:rsid w:val="002D54B2"/>
    <w:rsid w:val="002D5A3C"/>
    <w:rsid w:val="002E103C"/>
    <w:rsid w:val="002E106D"/>
    <w:rsid w:val="002E4657"/>
    <w:rsid w:val="002E7A6D"/>
    <w:rsid w:val="003006C9"/>
    <w:rsid w:val="003060B3"/>
    <w:rsid w:val="00310E65"/>
    <w:rsid w:val="0031144C"/>
    <w:rsid w:val="003147CB"/>
    <w:rsid w:val="00320846"/>
    <w:rsid w:val="003218C3"/>
    <w:rsid w:val="003224FF"/>
    <w:rsid w:val="003242AF"/>
    <w:rsid w:val="00327B05"/>
    <w:rsid w:val="00330E43"/>
    <w:rsid w:val="00333513"/>
    <w:rsid w:val="003427A5"/>
    <w:rsid w:val="00343EA6"/>
    <w:rsid w:val="00347696"/>
    <w:rsid w:val="0035138F"/>
    <w:rsid w:val="0035301F"/>
    <w:rsid w:val="00355408"/>
    <w:rsid w:val="00357FE5"/>
    <w:rsid w:val="00360490"/>
    <w:rsid w:val="003617D5"/>
    <w:rsid w:val="00362F02"/>
    <w:rsid w:val="003632CC"/>
    <w:rsid w:val="00367E55"/>
    <w:rsid w:val="0037239D"/>
    <w:rsid w:val="0037243D"/>
    <w:rsid w:val="00373058"/>
    <w:rsid w:val="00376BA4"/>
    <w:rsid w:val="0038010E"/>
    <w:rsid w:val="00381E7F"/>
    <w:rsid w:val="00384230"/>
    <w:rsid w:val="00385576"/>
    <w:rsid w:val="00391A8D"/>
    <w:rsid w:val="00392ECE"/>
    <w:rsid w:val="003A3904"/>
    <w:rsid w:val="003A4AA0"/>
    <w:rsid w:val="003A517E"/>
    <w:rsid w:val="003A6076"/>
    <w:rsid w:val="003A7CB4"/>
    <w:rsid w:val="003B21E4"/>
    <w:rsid w:val="003B22F6"/>
    <w:rsid w:val="003B318B"/>
    <w:rsid w:val="003B639D"/>
    <w:rsid w:val="003B6C24"/>
    <w:rsid w:val="003C43D7"/>
    <w:rsid w:val="003C472D"/>
    <w:rsid w:val="003C586B"/>
    <w:rsid w:val="003C756B"/>
    <w:rsid w:val="003C7721"/>
    <w:rsid w:val="003D003E"/>
    <w:rsid w:val="003D03F5"/>
    <w:rsid w:val="003D2967"/>
    <w:rsid w:val="003D3283"/>
    <w:rsid w:val="003D4605"/>
    <w:rsid w:val="003E4DAA"/>
    <w:rsid w:val="003E5290"/>
    <w:rsid w:val="003E5875"/>
    <w:rsid w:val="003F2EB6"/>
    <w:rsid w:val="003F6791"/>
    <w:rsid w:val="00400513"/>
    <w:rsid w:val="004014F2"/>
    <w:rsid w:val="00405121"/>
    <w:rsid w:val="00405FB2"/>
    <w:rsid w:val="0040734C"/>
    <w:rsid w:val="0041233D"/>
    <w:rsid w:val="00412DB4"/>
    <w:rsid w:val="00413EAA"/>
    <w:rsid w:val="00416316"/>
    <w:rsid w:val="004172B3"/>
    <w:rsid w:val="00420497"/>
    <w:rsid w:val="00424BA6"/>
    <w:rsid w:val="00425372"/>
    <w:rsid w:val="00430DB5"/>
    <w:rsid w:val="004322ED"/>
    <w:rsid w:val="00435C76"/>
    <w:rsid w:val="00446371"/>
    <w:rsid w:val="00446BBE"/>
    <w:rsid w:val="00447E87"/>
    <w:rsid w:val="00454D24"/>
    <w:rsid w:val="00455CCA"/>
    <w:rsid w:val="004560CB"/>
    <w:rsid w:val="00464870"/>
    <w:rsid w:val="00465DAA"/>
    <w:rsid w:val="00470C25"/>
    <w:rsid w:val="004723F4"/>
    <w:rsid w:val="00472F33"/>
    <w:rsid w:val="00477C91"/>
    <w:rsid w:val="0048507F"/>
    <w:rsid w:val="00485E8F"/>
    <w:rsid w:val="00494710"/>
    <w:rsid w:val="00495322"/>
    <w:rsid w:val="004A3A2E"/>
    <w:rsid w:val="004A5D05"/>
    <w:rsid w:val="004B277F"/>
    <w:rsid w:val="004B2AC3"/>
    <w:rsid w:val="004B2B01"/>
    <w:rsid w:val="004B4509"/>
    <w:rsid w:val="004B69FE"/>
    <w:rsid w:val="004B719C"/>
    <w:rsid w:val="004B7793"/>
    <w:rsid w:val="004B7A58"/>
    <w:rsid w:val="004C37EA"/>
    <w:rsid w:val="004C404E"/>
    <w:rsid w:val="004C63D5"/>
    <w:rsid w:val="004D3F27"/>
    <w:rsid w:val="004D4299"/>
    <w:rsid w:val="004D606C"/>
    <w:rsid w:val="004D61D5"/>
    <w:rsid w:val="004E030F"/>
    <w:rsid w:val="004E0AB1"/>
    <w:rsid w:val="004E228A"/>
    <w:rsid w:val="004E6B75"/>
    <w:rsid w:val="004E6CA9"/>
    <w:rsid w:val="004F38A7"/>
    <w:rsid w:val="004F614F"/>
    <w:rsid w:val="00500334"/>
    <w:rsid w:val="00507D1A"/>
    <w:rsid w:val="00507E73"/>
    <w:rsid w:val="005103CB"/>
    <w:rsid w:val="005132E1"/>
    <w:rsid w:val="00517287"/>
    <w:rsid w:val="00517461"/>
    <w:rsid w:val="00517704"/>
    <w:rsid w:val="00526052"/>
    <w:rsid w:val="0052636A"/>
    <w:rsid w:val="005266B9"/>
    <w:rsid w:val="00537572"/>
    <w:rsid w:val="00537B5C"/>
    <w:rsid w:val="00540F17"/>
    <w:rsid w:val="00540FEA"/>
    <w:rsid w:val="00541982"/>
    <w:rsid w:val="00541BE8"/>
    <w:rsid w:val="0054294D"/>
    <w:rsid w:val="00542B41"/>
    <w:rsid w:val="00542DC0"/>
    <w:rsid w:val="00544237"/>
    <w:rsid w:val="00551828"/>
    <w:rsid w:val="00551E3D"/>
    <w:rsid w:val="00555159"/>
    <w:rsid w:val="00561402"/>
    <w:rsid w:val="00562C49"/>
    <w:rsid w:val="00565065"/>
    <w:rsid w:val="005713EC"/>
    <w:rsid w:val="00581BF6"/>
    <w:rsid w:val="00582EF9"/>
    <w:rsid w:val="00587D2D"/>
    <w:rsid w:val="00596CF2"/>
    <w:rsid w:val="005979F8"/>
    <w:rsid w:val="005A11FC"/>
    <w:rsid w:val="005A3AF2"/>
    <w:rsid w:val="005A650F"/>
    <w:rsid w:val="005B0D75"/>
    <w:rsid w:val="005B785B"/>
    <w:rsid w:val="005B7EE2"/>
    <w:rsid w:val="005C07EE"/>
    <w:rsid w:val="005C42FC"/>
    <w:rsid w:val="005C455B"/>
    <w:rsid w:val="005C5617"/>
    <w:rsid w:val="005C5E12"/>
    <w:rsid w:val="005D4755"/>
    <w:rsid w:val="005D4E04"/>
    <w:rsid w:val="005D51CF"/>
    <w:rsid w:val="005D5DD6"/>
    <w:rsid w:val="005D5F66"/>
    <w:rsid w:val="005E13A8"/>
    <w:rsid w:val="005E1500"/>
    <w:rsid w:val="005E1BC3"/>
    <w:rsid w:val="005E5D9C"/>
    <w:rsid w:val="005F02AC"/>
    <w:rsid w:val="005F375C"/>
    <w:rsid w:val="005F383E"/>
    <w:rsid w:val="005F6693"/>
    <w:rsid w:val="006045F7"/>
    <w:rsid w:val="0060577D"/>
    <w:rsid w:val="006114D4"/>
    <w:rsid w:val="00615165"/>
    <w:rsid w:val="006167FF"/>
    <w:rsid w:val="006206D3"/>
    <w:rsid w:val="0062704D"/>
    <w:rsid w:val="0063379D"/>
    <w:rsid w:val="00635071"/>
    <w:rsid w:val="00635B31"/>
    <w:rsid w:val="00637499"/>
    <w:rsid w:val="00637C55"/>
    <w:rsid w:val="00642539"/>
    <w:rsid w:val="006455E5"/>
    <w:rsid w:val="00645D87"/>
    <w:rsid w:val="00646AB3"/>
    <w:rsid w:val="006502FA"/>
    <w:rsid w:val="00652F96"/>
    <w:rsid w:val="00654692"/>
    <w:rsid w:val="0065646B"/>
    <w:rsid w:val="00656DC7"/>
    <w:rsid w:val="00656F48"/>
    <w:rsid w:val="00660F3B"/>
    <w:rsid w:val="0066175B"/>
    <w:rsid w:val="0066371D"/>
    <w:rsid w:val="006644AC"/>
    <w:rsid w:val="00667FF5"/>
    <w:rsid w:val="00672278"/>
    <w:rsid w:val="0067386D"/>
    <w:rsid w:val="00675055"/>
    <w:rsid w:val="00675420"/>
    <w:rsid w:val="00675C72"/>
    <w:rsid w:val="00687DD3"/>
    <w:rsid w:val="00697733"/>
    <w:rsid w:val="006A3D44"/>
    <w:rsid w:val="006A4322"/>
    <w:rsid w:val="006A452C"/>
    <w:rsid w:val="006A60AE"/>
    <w:rsid w:val="006A6347"/>
    <w:rsid w:val="006B2F22"/>
    <w:rsid w:val="006B44CE"/>
    <w:rsid w:val="006B4594"/>
    <w:rsid w:val="006B794D"/>
    <w:rsid w:val="006C46B8"/>
    <w:rsid w:val="006C6565"/>
    <w:rsid w:val="006D2A1E"/>
    <w:rsid w:val="006D2E79"/>
    <w:rsid w:val="006D444D"/>
    <w:rsid w:val="006D4904"/>
    <w:rsid w:val="006D4D5E"/>
    <w:rsid w:val="006D5C82"/>
    <w:rsid w:val="006E1B87"/>
    <w:rsid w:val="006E31D9"/>
    <w:rsid w:val="006E6794"/>
    <w:rsid w:val="006F0D72"/>
    <w:rsid w:val="006F4029"/>
    <w:rsid w:val="00700D11"/>
    <w:rsid w:val="0070160E"/>
    <w:rsid w:val="0070462F"/>
    <w:rsid w:val="007060F1"/>
    <w:rsid w:val="00714894"/>
    <w:rsid w:val="00714E89"/>
    <w:rsid w:val="00715292"/>
    <w:rsid w:val="00716446"/>
    <w:rsid w:val="00720F46"/>
    <w:rsid w:val="00725FAE"/>
    <w:rsid w:val="0072644E"/>
    <w:rsid w:val="007267AC"/>
    <w:rsid w:val="00726C28"/>
    <w:rsid w:val="0073507E"/>
    <w:rsid w:val="007433F4"/>
    <w:rsid w:val="0074485E"/>
    <w:rsid w:val="0074560F"/>
    <w:rsid w:val="007475DA"/>
    <w:rsid w:val="0076164C"/>
    <w:rsid w:val="00762869"/>
    <w:rsid w:val="00763DF9"/>
    <w:rsid w:val="00764E2A"/>
    <w:rsid w:val="00767139"/>
    <w:rsid w:val="007724C9"/>
    <w:rsid w:val="007759F2"/>
    <w:rsid w:val="00776263"/>
    <w:rsid w:val="007765FC"/>
    <w:rsid w:val="00783569"/>
    <w:rsid w:val="00784767"/>
    <w:rsid w:val="00786206"/>
    <w:rsid w:val="00790D46"/>
    <w:rsid w:val="00790FDA"/>
    <w:rsid w:val="007946DF"/>
    <w:rsid w:val="00795CE3"/>
    <w:rsid w:val="007960EC"/>
    <w:rsid w:val="007972AD"/>
    <w:rsid w:val="007A5A00"/>
    <w:rsid w:val="007B1164"/>
    <w:rsid w:val="007B7160"/>
    <w:rsid w:val="007B79A6"/>
    <w:rsid w:val="007C0D32"/>
    <w:rsid w:val="007C1E5D"/>
    <w:rsid w:val="007C2BAB"/>
    <w:rsid w:val="007C61B5"/>
    <w:rsid w:val="007C70A1"/>
    <w:rsid w:val="007D0061"/>
    <w:rsid w:val="007D6E09"/>
    <w:rsid w:val="007D7BC8"/>
    <w:rsid w:val="007E1DEB"/>
    <w:rsid w:val="007E25B3"/>
    <w:rsid w:val="007E342E"/>
    <w:rsid w:val="007E4C28"/>
    <w:rsid w:val="007E785A"/>
    <w:rsid w:val="007F0C5E"/>
    <w:rsid w:val="007F122C"/>
    <w:rsid w:val="007F74D2"/>
    <w:rsid w:val="007F7C79"/>
    <w:rsid w:val="00800C48"/>
    <w:rsid w:val="00801E0D"/>
    <w:rsid w:val="00804AED"/>
    <w:rsid w:val="00805F0C"/>
    <w:rsid w:val="00806195"/>
    <w:rsid w:val="00806F10"/>
    <w:rsid w:val="008106E9"/>
    <w:rsid w:val="008144FE"/>
    <w:rsid w:val="00815687"/>
    <w:rsid w:val="0081722B"/>
    <w:rsid w:val="0082397A"/>
    <w:rsid w:val="008249BC"/>
    <w:rsid w:val="00826D0C"/>
    <w:rsid w:val="0083043A"/>
    <w:rsid w:val="00832DB9"/>
    <w:rsid w:val="00836C82"/>
    <w:rsid w:val="00837F1C"/>
    <w:rsid w:val="008470F0"/>
    <w:rsid w:val="00854925"/>
    <w:rsid w:val="00856E37"/>
    <w:rsid w:val="0087008F"/>
    <w:rsid w:val="00870DD5"/>
    <w:rsid w:val="00871FF9"/>
    <w:rsid w:val="0087214D"/>
    <w:rsid w:val="00873376"/>
    <w:rsid w:val="008775E4"/>
    <w:rsid w:val="00880C01"/>
    <w:rsid w:val="00884596"/>
    <w:rsid w:val="00884D69"/>
    <w:rsid w:val="008852A9"/>
    <w:rsid w:val="00886B8D"/>
    <w:rsid w:val="008911E7"/>
    <w:rsid w:val="008917D0"/>
    <w:rsid w:val="00893D5C"/>
    <w:rsid w:val="008946EE"/>
    <w:rsid w:val="008A0A95"/>
    <w:rsid w:val="008A362C"/>
    <w:rsid w:val="008A5121"/>
    <w:rsid w:val="008B0270"/>
    <w:rsid w:val="008B32F7"/>
    <w:rsid w:val="008B4912"/>
    <w:rsid w:val="008B5ACB"/>
    <w:rsid w:val="008B728C"/>
    <w:rsid w:val="008B7A2A"/>
    <w:rsid w:val="008C02CA"/>
    <w:rsid w:val="008C63E6"/>
    <w:rsid w:val="008D1CC0"/>
    <w:rsid w:val="008D2A68"/>
    <w:rsid w:val="008D2BC8"/>
    <w:rsid w:val="008D60A8"/>
    <w:rsid w:val="008D6882"/>
    <w:rsid w:val="008D6BD2"/>
    <w:rsid w:val="008D74A5"/>
    <w:rsid w:val="008E6ECD"/>
    <w:rsid w:val="008F05D5"/>
    <w:rsid w:val="008F0F70"/>
    <w:rsid w:val="008F3D9B"/>
    <w:rsid w:val="00900CBF"/>
    <w:rsid w:val="00904764"/>
    <w:rsid w:val="00910303"/>
    <w:rsid w:val="0091260C"/>
    <w:rsid w:val="00914D8B"/>
    <w:rsid w:val="00920248"/>
    <w:rsid w:val="00920E97"/>
    <w:rsid w:val="009231C5"/>
    <w:rsid w:val="00923A5D"/>
    <w:rsid w:val="00924FF4"/>
    <w:rsid w:val="009260E8"/>
    <w:rsid w:val="009274F3"/>
    <w:rsid w:val="00927C22"/>
    <w:rsid w:val="0093015A"/>
    <w:rsid w:val="0093114D"/>
    <w:rsid w:val="009312E9"/>
    <w:rsid w:val="009327E6"/>
    <w:rsid w:val="009329A1"/>
    <w:rsid w:val="00941746"/>
    <w:rsid w:val="0094427C"/>
    <w:rsid w:val="00945F73"/>
    <w:rsid w:val="0095047E"/>
    <w:rsid w:val="0095205C"/>
    <w:rsid w:val="0095378D"/>
    <w:rsid w:val="009616B0"/>
    <w:rsid w:val="0096283D"/>
    <w:rsid w:val="00965249"/>
    <w:rsid w:val="00967C24"/>
    <w:rsid w:val="00976683"/>
    <w:rsid w:val="00976D63"/>
    <w:rsid w:val="00977866"/>
    <w:rsid w:val="00984049"/>
    <w:rsid w:val="00986A7B"/>
    <w:rsid w:val="00990A95"/>
    <w:rsid w:val="00991418"/>
    <w:rsid w:val="009933B8"/>
    <w:rsid w:val="00993EAB"/>
    <w:rsid w:val="00995D14"/>
    <w:rsid w:val="009A2BE0"/>
    <w:rsid w:val="009B0106"/>
    <w:rsid w:val="009B1375"/>
    <w:rsid w:val="009B4868"/>
    <w:rsid w:val="009B535A"/>
    <w:rsid w:val="009B75A5"/>
    <w:rsid w:val="009C116D"/>
    <w:rsid w:val="009C3FCC"/>
    <w:rsid w:val="009C4BDD"/>
    <w:rsid w:val="009C655A"/>
    <w:rsid w:val="009C66D0"/>
    <w:rsid w:val="009D0B81"/>
    <w:rsid w:val="009D59B9"/>
    <w:rsid w:val="009E0F83"/>
    <w:rsid w:val="009E109B"/>
    <w:rsid w:val="009E1400"/>
    <w:rsid w:val="009E14C0"/>
    <w:rsid w:val="009E17C3"/>
    <w:rsid w:val="009E45DB"/>
    <w:rsid w:val="009F43CD"/>
    <w:rsid w:val="009F440C"/>
    <w:rsid w:val="009F77CF"/>
    <w:rsid w:val="00A01304"/>
    <w:rsid w:val="00A058B0"/>
    <w:rsid w:val="00A078F0"/>
    <w:rsid w:val="00A13115"/>
    <w:rsid w:val="00A14CD5"/>
    <w:rsid w:val="00A26C24"/>
    <w:rsid w:val="00A278C0"/>
    <w:rsid w:val="00A40E1B"/>
    <w:rsid w:val="00A41746"/>
    <w:rsid w:val="00A46BB8"/>
    <w:rsid w:val="00A50898"/>
    <w:rsid w:val="00A53CBB"/>
    <w:rsid w:val="00A60003"/>
    <w:rsid w:val="00A652D7"/>
    <w:rsid w:val="00A655D4"/>
    <w:rsid w:val="00A65FA4"/>
    <w:rsid w:val="00A66FF0"/>
    <w:rsid w:val="00A70807"/>
    <w:rsid w:val="00A71F3C"/>
    <w:rsid w:val="00A72B1A"/>
    <w:rsid w:val="00A73D10"/>
    <w:rsid w:val="00A801FB"/>
    <w:rsid w:val="00A808A8"/>
    <w:rsid w:val="00A843D7"/>
    <w:rsid w:val="00A8496E"/>
    <w:rsid w:val="00A84CFA"/>
    <w:rsid w:val="00A91C8E"/>
    <w:rsid w:val="00A961DB"/>
    <w:rsid w:val="00AA3656"/>
    <w:rsid w:val="00AB08A6"/>
    <w:rsid w:val="00AB490A"/>
    <w:rsid w:val="00AB4F57"/>
    <w:rsid w:val="00AB585C"/>
    <w:rsid w:val="00AC0B42"/>
    <w:rsid w:val="00AC4036"/>
    <w:rsid w:val="00AC44EC"/>
    <w:rsid w:val="00AD15DC"/>
    <w:rsid w:val="00AD1667"/>
    <w:rsid w:val="00AD4AE1"/>
    <w:rsid w:val="00AD4D9A"/>
    <w:rsid w:val="00AE5317"/>
    <w:rsid w:val="00AE7B8F"/>
    <w:rsid w:val="00AF3E5E"/>
    <w:rsid w:val="00AF72F7"/>
    <w:rsid w:val="00B002CF"/>
    <w:rsid w:val="00B01F52"/>
    <w:rsid w:val="00B0256B"/>
    <w:rsid w:val="00B070F4"/>
    <w:rsid w:val="00B11C68"/>
    <w:rsid w:val="00B11D5F"/>
    <w:rsid w:val="00B12516"/>
    <w:rsid w:val="00B132D9"/>
    <w:rsid w:val="00B15A4D"/>
    <w:rsid w:val="00B161FA"/>
    <w:rsid w:val="00B164A1"/>
    <w:rsid w:val="00B21FCE"/>
    <w:rsid w:val="00B2219F"/>
    <w:rsid w:val="00B26CC3"/>
    <w:rsid w:val="00B27C8B"/>
    <w:rsid w:val="00B27DCA"/>
    <w:rsid w:val="00B30712"/>
    <w:rsid w:val="00B33A63"/>
    <w:rsid w:val="00B3535E"/>
    <w:rsid w:val="00B35466"/>
    <w:rsid w:val="00B40329"/>
    <w:rsid w:val="00B43B25"/>
    <w:rsid w:val="00B50D6C"/>
    <w:rsid w:val="00B51B2E"/>
    <w:rsid w:val="00B51CB8"/>
    <w:rsid w:val="00B52525"/>
    <w:rsid w:val="00B55C59"/>
    <w:rsid w:val="00B57407"/>
    <w:rsid w:val="00B57E5B"/>
    <w:rsid w:val="00B7211B"/>
    <w:rsid w:val="00B74C5C"/>
    <w:rsid w:val="00B81E7B"/>
    <w:rsid w:val="00B87AB8"/>
    <w:rsid w:val="00B90828"/>
    <w:rsid w:val="00BA1892"/>
    <w:rsid w:val="00BA1D71"/>
    <w:rsid w:val="00BA23C9"/>
    <w:rsid w:val="00BA38DA"/>
    <w:rsid w:val="00BA3E59"/>
    <w:rsid w:val="00BA41A1"/>
    <w:rsid w:val="00BB2DAA"/>
    <w:rsid w:val="00BB6340"/>
    <w:rsid w:val="00BC13E3"/>
    <w:rsid w:val="00BC31D9"/>
    <w:rsid w:val="00BD04AC"/>
    <w:rsid w:val="00BD56AC"/>
    <w:rsid w:val="00BD5D1E"/>
    <w:rsid w:val="00BD719B"/>
    <w:rsid w:val="00BD76CE"/>
    <w:rsid w:val="00BE1A76"/>
    <w:rsid w:val="00BE641B"/>
    <w:rsid w:val="00BE7A5C"/>
    <w:rsid w:val="00BF020C"/>
    <w:rsid w:val="00BF03E4"/>
    <w:rsid w:val="00BF30D6"/>
    <w:rsid w:val="00BF30E4"/>
    <w:rsid w:val="00BF35A4"/>
    <w:rsid w:val="00BF56B2"/>
    <w:rsid w:val="00C019B6"/>
    <w:rsid w:val="00C0249A"/>
    <w:rsid w:val="00C02992"/>
    <w:rsid w:val="00C03395"/>
    <w:rsid w:val="00C03CDE"/>
    <w:rsid w:val="00C12BAE"/>
    <w:rsid w:val="00C14B41"/>
    <w:rsid w:val="00C14C4F"/>
    <w:rsid w:val="00C153BA"/>
    <w:rsid w:val="00C1732E"/>
    <w:rsid w:val="00C2290B"/>
    <w:rsid w:val="00C23621"/>
    <w:rsid w:val="00C24C73"/>
    <w:rsid w:val="00C35DF3"/>
    <w:rsid w:val="00C40930"/>
    <w:rsid w:val="00C426A5"/>
    <w:rsid w:val="00C4418F"/>
    <w:rsid w:val="00C45A03"/>
    <w:rsid w:val="00C500E2"/>
    <w:rsid w:val="00C5132F"/>
    <w:rsid w:val="00C55DC9"/>
    <w:rsid w:val="00C63CBB"/>
    <w:rsid w:val="00C66DD4"/>
    <w:rsid w:val="00C7423F"/>
    <w:rsid w:val="00C754AB"/>
    <w:rsid w:val="00C80F3E"/>
    <w:rsid w:val="00C852FC"/>
    <w:rsid w:val="00C86166"/>
    <w:rsid w:val="00C91741"/>
    <w:rsid w:val="00C95101"/>
    <w:rsid w:val="00CA44DD"/>
    <w:rsid w:val="00CA66D6"/>
    <w:rsid w:val="00CC2703"/>
    <w:rsid w:val="00CC42F7"/>
    <w:rsid w:val="00CC470C"/>
    <w:rsid w:val="00CC5A43"/>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7908"/>
    <w:rsid w:val="00D104B7"/>
    <w:rsid w:val="00D10B2D"/>
    <w:rsid w:val="00D1416F"/>
    <w:rsid w:val="00D221D0"/>
    <w:rsid w:val="00D23374"/>
    <w:rsid w:val="00D23961"/>
    <w:rsid w:val="00D25130"/>
    <w:rsid w:val="00D267CC"/>
    <w:rsid w:val="00D26E47"/>
    <w:rsid w:val="00D27E6E"/>
    <w:rsid w:val="00D31BDC"/>
    <w:rsid w:val="00D401C0"/>
    <w:rsid w:val="00D40B0D"/>
    <w:rsid w:val="00D42F6A"/>
    <w:rsid w:val="00D4506A"/>
    <w:rsid w:val="00D45C78"/>
    <w:rsid w:val="00D46CC1"/>
    <w:rsid w:val="00D516B7"/>
    <w:rsid w:val="00D541E2"/>
    <w:rsid w:val="00D55FDB"/>
    <w:rsid w:val="00D56230"/>
    <w:rsid w:val="00D567C2"/>
    <w:rsid w:val="00D62079"/>
    <w:rsid w:val="00D63331"/>
    <w:rsid w:val="00D65862"/>
    <w:rsid w:val="00D813F3"/>
    <w:rsid w:val="00D81734"/>
    <w:rsid w:val="00D81881"/>
    <w:rsid w:val="00D82CDA"/>
    <w:rsid w:val="00D843CB"/>
    <w:rsid w:val="00D85E30"/>
    <w:rsid w:val="00D86D60"/>
    <w:rsid w:val="00D87EAA"/>
    <w:rsid w:val="00D916F6"/>
    <w:rsid w:val="00DA244C"/>
    <w:rsid w:val="00DA3946"/>
    <w:rsid w:val="00DB4C4A"/>
    <w:rsid w:val="00DB524D"/>
    <w:rsid w:val="00DC3E57"/>
    <w:rsid w:val="00DC5780"/>
    <w:rsid w:val="00DD2ECF"/>
    <w:rsid w:val="00DD360F"/>
    <w:rsid w:val="00DD66E6"/>
    <w:rsid w:val="00DD6AED"/>
    <w:rsid w:val="00DE51D4"/>
    <w:rsid w:val="00DE67FB"/>
    <w:rsid w:val="00E035A9"/>
    <w:rsid w:val="00E04419"/>
    <w:rsid w:val="00E06AC1"/>
    <w:rsid w:val="00E07AAC"/>
    <w:rsid w:val="00E113C9"/>
    <w:rsid w:val="00E11CD4"/>
    <w:rsid w:val="00E202CE"/>
    <w:rsid w:val="00E22054"/>
    <w:rsid w:val="00E2246D"/>
    <w:rsid w:val="00E22494"/>
    <w:rsid w:val="00E2267B"/>
    <w:rsid w:val="00E24074"/>
    <w:rsid w:val="00E2654A"/>
    <w:rsid w:val="00E328EE"/>
    <w:rsid w:val="00E349FA"/>
    <w:rsid w:val="00E3668B"/>
    <w:rsid w:val="00E369F0"/>
    <w:rsid w:val="00E37ADB"/>
    <w:rsid w:val="00E52DAA"/>
    <w:rsid w:val="00E559F8"/>
    <w:rsid w:val="00E5611D"/>
    <w:rsid w:val="00E637C7"/>
    <w:rsid w:val="00E64E46"/>
    <w:rsid w:val="00E66874"/>
    <w:rsid w:val="00E70C52"/>
    <w:rsid w:val="00E70D02"/>
    <w:rsid w:val="00E75230"/>
    <w:rsid w:val="00E85BF5"/>
    <w:rsid w:val="00E902E8"/>
    <w:rsid w:val="00E93FC4"/>
    <w:rsid w:val="00EA02A5"/>
    <w:rsid w:val="00EA2328"/>
    <w:rsid w:val="00EA4D0C"/>
    <w:rsid w:val="00EB1701"/>
    <w:rsid w:val="00EB1869"/>
    <w:rsid w:val="00EB3E08"/>
    <w:rsid w:val="00EB570B"/>
    <w:rsid w:val="00EB7162"/>
    <w:rsid w:val="00EC5C1E"/>
    <w:rsid w:val="00ED392E"/>
    <w:rsid w:val="00ED3C84"/>
    <w:rsid w:val="00ED3F17"/>
    <w:rsid w:val="00ED5BB5"/>
    <w:rsid w:val="00ED6A82"/>
    <w:rsid w:val="00EE07E0"/>
    <w:rsid w:val="00EE2D08"/>
    <w:rsid w:val="00EE3F8B"/>
    <w:rsid w:val="00EE46D5"/>
    <w:rsid w:val="00EE5B1F"/>
    <w:rsid w:val="00EE5E85"/>
    <w:rsid w:val="00EF3919"/>
    <w:rsid w:val="00EF4A19"/>
    <w:rsid w:val="00EF51E1"/>
    <w:rsid w:val="00EF7C55"/>
    <w:rsid w:val="00F01118"/>
    <w:rsid w:val="00F105A4"/>
    <w:rsid w:val="00F110D6"/>
    <w:rsid w:val="00F14451"/>
    <w:rsid w:val="00F15892"/>
    <w:rsid w:val="00F20587"/>
    <w:rsid w:val="00F24FF8"/>
    <w:rsid w:val="00F25603"/>
    <w:rsid w:val="00F259EC"/>
    <w:rsid w:val="00F27071"/>
    <w:rsid w:val="00F2760A"/>
    <w:rsid w:val="00F3187A"/>
    <w:rsid w:val="00F31E5E"/>
    <w:rsid w:val="00F33426"/>
    <w:rsid w:val="00F33A05"/>
    <w:rsid w:val="00F34440"/>
    <w:rsid w:val="00F35F78"/>
    <w:rsid w:val="00F3745A"/>
    <w:rsid w:val="00F4093D"/>
    <w:rsid w:val="00F40F09"/>
    <w:rsid w:val="00F430B3"/>
    <w:rsid w:val="00F439BD"/>
    <w:rsid w:val="00F56F0E"/>
    <w:rsid w:val="00F57E65"/>
    <w:rsid w:val="00F601C5"/>
    <w:rsid w:val="00F619F3"/>
    <w:rsid w:val="00F61E1D"/>
    <w:rsid w:val="00F64B0A"/>
    <w:rsid w:val="00F670A6"/>
    <w:rsid w:val="00F74A60"/>
    <w:rsid w:val="00F90AEF"/>
    <w:rsid w:val="00F90FEC"/>
    <w:rsid w:val="00F9140D"/>
    <w:rsid w:val="00F971B9"/>
    <w:rsid w:val="00FA2420"/>
    <w:rsid w:val="00FA7A33"/>
    <w:rsid w:val="00FB1893"/>
    <w:rsid w:val="00FC36D1"/>
    <w:rsid w:val="00FC7CED"/>
    <w:rsid w:val="00FD0911"/>
    <w:rsid w:val="00FD1453"/>
    <w:rsid w:val="00FD2188"/>
    <w:rsid w:val="00FD3577"/>
    <w:rsid w:val="00FD4820"/>
    <w:rsid w:val="00FD56F1"/>
    <w:rsid w:val="00FD973E"/>
    <w:rsid w:val="00FE0BB7"/>
    <w:rsid w:val="00FE1A7D"/>
    <w:rsid w:val="00FE2BB0"/>
    <w:rsid w:val="00FE40D2"/>
    <w:rsid w:val="00FE4AC9"/>
    <w:rsid w:val="024FB99B"/>
    <w:rsid w:val="025B1CE4"/>
    <w:rsid w:val="02B4E9EF"/>
    <w:rsid w:val="0327330E"/>
    <w:rsid w:val="03EB89FC"/>
    <w:rsid w:val="04394260"/>
    <w:rsid w:val="0495DD48"/>
    <w:rsid w:val="04F27E1B"/>
    <w:rsid w:val="052751FB"/>
    <w:rsid w:val="057D04A5"/>
    <w:rsid w:val="0596C1AD"/>
    <w:rsid w:val="0661904C"/>
    <w:rsid w:val="06B6B725"/>
    <w:rsid w:val="0759853A"/>
    <w:rsid w:val="07A477F3"/>
    <w:rsid w:val="082C164F"/>
    <w:rsid w:val="08BB61CE"/>
    <w:rsid w:val="08DC8432"/>
    <w:rsid w:val="0952D6C2"/>
    <w:rsid w:val="09FBBECC"/>
    <w:rsid w:val="0A972905"/>
    <w:rsid w:val="0AEA9F63"/>
    <w:rsid w:val="0B1EAF77"/>
    <w:rsid w:val="0B63B711"/>
    <w:rsid w:val="0BE48582"/>
    <w:rsid w:val="0C2BB465"/>
    <w:rsid w:val="0C56F4C7"/>
    <w:rsid w:val="0C691F10"/>
    <w:rsid w:val="0CAACF9B"/>
    <w:rsid w:val="0CD96221"/>
    <w:rsid w:val="0D33879B"/>
    <w:rsid w:val="0E0DF1D0"/>
    <w:rsid w:val="0E4E82A1"/>
    <w:rsid w:val="0E76EC9C"/>
    <w:rsid w:val="0E788CE2"/>
    <w:rsid w:val="0EE4EBE2"/>
    <w:rsid w:val="0EEED7AA"/>
    <w:rsid w:val="0F1EA41A"/>
    <w:rsid w:val="0F4E883D"/>
    <w:rsid w:val="0F745E4C"/>
    <w:rsid w:val="10571E4C"/>
    <w:rsid w:val="1057486B"/>
    <w:rsid w:val="10642530"/>
    <w:rsid w:val="113CC5C2"/>
    <w:rsid w:val="1196E60C"/>
    <w:rsid w:val="11C19CA4"/>
    <w:rsid w:val="11F9682F"/>
    <w:rsid w:val="12581851"/>
    <w:rsid w:val="12BEF275"/>
    <w:rsid w:val="1353A927"/>
    <w:rsid w:val="1414DDA0"/>
    <w:rsid w:val="146206AC"/>
    <w:rsid w:val="146A6612"/>
    <w:rsid w:val="14731426"/>
    <w:rsid w:val="1477D241"/>
    <w:rsid w:val="149209D2"/>
    <w:rsid w:val="14B72075"/>
    <w:rsid w:val="15434E69"/>
    <w:rsid w:val="1554FE06"/>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2C9388F"/>
    <w:rsid w:val="2357B3D9"/>
    <w:rsid w:val="24629DA5"/>
    <w:rsid w:val="248D6ED0"/>
    <w:rsid w:val="24B6FA75"/>
    <w:rsid w:val="24E39A4A"/>
    <w:rsid w:val="2512B7C0"/>
    <w:rsid w:val="255CAAD0"/>
    <w:rsid w:val="2571377D"/>
    <w:rsid w:val="262E0A14"/>
    <w:rsid w:val="264772AF"/>
    <w:rsid w:val="26E6834A"/>
    <w:rsid w:val="2728EA83"/>
    <w:rsid w:val="2751F1FE"/>
    <w:rsid w:val="2770246B"/>
    <w:rsid w:val="28EF54ED"/>
    <w:rsid w:val="293E6A45"/>
    <w:rsid w:val="29609724"/>
    <w:rsid w:val="2969AE14"/>
    <w:rsid w:val="2992E509"/>
    <w:rsid w:val="29EA0E36"/>
    <w:rsid w:val="29F047F5"/>
    <w:rsid w:val="2A135007"/>
    <w:rsid w:val="2AB2DFBD"/>
    <w:rsid w:val="2B85D431"/>
    <w:rsid w:val="2C1DFD1F"/>
    <w:rsid w:val="2C8EA915"/>
    <w:rsid w:val="2D44AE94"/>
    <w:rsid w:val="2DAC4B9B"/>
    <w:rsid w:val="2E65438C"/>
    <w:rsid w:val="2E75BAC5"/>
    <w:rsid w:val="2EE07EF5"/>
    <w:rsid w:val="2F494DE6"/>
    <w:rsid w:val="2F8650E0"/>
    <w:rsid w:val="2F871A2E"/>
    <w:rsid w:val="2FAB71FC"/>
    <w:rsid w:val="30097D37"/>
    <w:rsid w:val="305967B2"/>
    <w:rsid w:val="30676182"/>
    <w:rsid w:val="30E1CE79"/>
    <w:rsid w:val="30E889A0"/>
    <w:rsid w:val="3115A588"/>
    <w:rsid w:val="3140A9F9"/>
    <w:rsid w:val="31C9408F"/>
    <w:rsid w:val="320B351F"/>
    <w:rsid w:val="326A6BF0"/>
    <w:rsid w:val="327DE849"/>
    <w:rsid w:val="32BEBAF0"/>
    <w:rsid w:val="33167220"/>
    <w:rsid w:val="33B7C739"/>
    <w:rsid w:val="3475CF93"/>
    <w:rsid w:val="3512D720"/>
    <w:rsid w:val="356827ED"/>
    <w:rsid w:val="357E21D4"/>
    <w:rsid w:val="3589CE6A"/>
    <w:rsid w:val="3647A3C1"/>
    <w:rsid w:val="36D41E49"/>
    <w:rsid w:val="3865A74B"/>
    <w:rsid w:val="38D9C3E7"/>
    <w:rsid w:val="3906C4CA"/>
    <w:rsid w:val="398509F2"/>
    <w:rsid w:val="3A0177AC"/>
    <w:rsid w:val="3A056D6C"/>
    <w:rsid w:val="3A14859E"/>
    <w:rsid w:val="3A9B288E"/>
    <w:rsid w:val="3AA218E0"/>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3114551"/>
    <w:rsid w:val="4490633D"/>
    <w:rsid w:val="44DA7A55"/>
    <w:rsid w:val="450FF811"/>
    <w:rsid w:val="451D5010"/>
    <w:rsid w:val="45656BE8"/>
    <w:rsid w:val="46A28F40"/>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DC5CD16"/>
    <w:rsid w:val="4DE1401C"/>
    <w:rsid w:val="4E43D75B"/>
    <w:rsid w:val="4EC1C7F4"/>
    <w:rsid w:val="506DB49D"/>
    <w:rsid w:val="50862E75"/>
    <w:rsid w:val="50978630"/>
    <w:rsid w:val="51135658"/>
    <w:rsid w:val="511BB852"/>
    <w:rsid w:val="51593B8E"/>
    <w:rsid w:val="5166FFAD"/>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5FD7D98F"/>
    <w:rsid w:val="6031A8BB"/>
    <w:rsid w:val="61355F7C"/>
    <w:rsid w:val="6137EB53"/>
    <w:rsid w:val="629B47BB"/>
    <w:rsid w:val="62A19E5D"/>
    <w:rsid w:val="62A3146E"/>
    <w:rsid w:val="6315F4AE"/>
    <w:rsid w:val="63408D1B"/>
    <w:rsid w:val="638222B5"/>
    <w:rsid w:val="63E1BDA5"/>
    <w:rsid w:val="649613BF"/>
    <w:rsid w:val="64D8E392"/>
    <w:rsid w:val="65438F49"/>
    <w:rsid w:val="659CFBA3"/>
    <w:rsid w:val="65B802A5"/>
    <w:rsid w:val="65DA58BB"/>
    <w:rsid w:val="65F83593"/>
    <w:rsid w:val="66685FCB"/>
    <w:rsid w:val="66C93576"/>
    <w:rsid w:val="66D1D255"/>
    <w:rsid w:val="675614BF"/>
    <w:rsid w:val="68108454"/>
    <w:rsid w:val="6815CE68"/>
    <w:rsid w:val="6A5F69BD"/>
    <w:rsid w:val="6ABBB1F2"/>
    <w:rsid w:val="6AE3FFB7"/>
    <w:rsid w:val="6B1C8C22"/>
    <w:rsid w:val="6B352CAA"/>
    <w:rsid w:val="6D0CD74C"/>
    <w:rsid w:val="6D1D6A94"/>
    <w:rsid w:val="6DD7B86A"/>
    <w:rsid w:val="6DF3008F"/>
    <w:rsid w:val="6E93C65D"/>
    <w:rsid w:val="6EAA0636"/>
    <w:rsid w:val="6EC38C0F"/>
    <w:rsid w:val="6EF66E37"/>
    <w:rsid w:val="6F431153"/>
    <w:rsid w:val="6F59E783"/>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4CC2822"/>
    <w:rsid w:val="7502EE4F"/>
    <w:rsid w:val="750358CB"/>
    <w:rsid w:val="75285DF8"/>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9BC4DB0"/>
    <w:rsid w:val="7A7F649C"/>
    <w:rsid w:val="7A9D1315"/>
    <w:rsid w:val="7AA77E16"/>
    <w:rsid w:val="7BE3EDD9"/>
    <w:rsid w:val="7BF9A073"/>
    <w:rsid w:val="7C53979C"/>
    <w:rsid w:val="7D041147"/>
    <w:rsid w:val="7E615D65"/>
    <w:rsid w:val="7E668E0D"/>
    <w:rsid w:val="7E774BEA"/>
    <w:rsid w:val="7EDDD0FA"/>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70A7CFC5-80B8-491E-AE2B-DA7DCE02A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B4888-02A6-450C-9D42-FC08FA9AACB2}">
  <ds:schemaRefs>
    <ds:schemaRef ds:uri="http://schemas.microsoft.com/sharepoint/v3/contenttype/forms"/>
  </ds:schemaRefs>
</ds:datastoreItem>
</file>

<file path=customXml/itemProps4.xml><?xml version="1.0" encoding="utf-8"?>
<ds:datastoreItem xmlns:ds="http://schemas.openxmlformats.org/officeDocument/2006/customXml" ds:itemID="{DE3D48B1-947B-4396-AD06-D2C9F8245B2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26</TotalTime>
  <Pages>8</Pages>
  <Words>2248</Words>
  <Characters>12817</Characters>
  <Application>Microsoft Office Word</Application>
  <DocSecurity>0</DocSecurity>
  <Lines>106</Lines>
  <Paragraphs>30</Paragraphs>
  <ScaleCrop>false</ScaleCrop>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Rūta Vitkauskienė</cp:lastModifiedBy>
  <cp:revision>22</cp:revision>
  <dcterms:created xsi:type="dcterms:W3CDTF">2025-02-05T13:04:00Z</dcterms:created>
  <dcterms:modified xsi:type="dcterms:W3CDTF">2025-02-18T09:33:00Z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